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3601" w:rsidRPr="00C361D7" w:rsidRDefault="00813601" w:rsidP="003F3853">
      <w:pPr>
        <w:ind w:right="-1177" w:hanging="99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noProof/>
        </w:rPr>
        <w:drawing>
          <wp:inline distT="0" distB="0" distL="0" distR="0">
            <wp:extent cx="1808638" cy="1638259"/>
            <wp:effectExtent l="0" t="0" r="1270" b="635"/>
            <wp:docPr id="1" name="Рисунок 5" descr="Изображение выглядит как эмблема, птица, символ, герб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Изображение выглядит как эмблема, птица, символ, герб&#10;&#10;Автоматически созданное описание"/>
                    <pic:cNvPicPr>
                      <a:picLocks noChangeAspect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8638" cy="163825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13601" w:rsidRPr="00C361D7" w:rsidRDefault="00813601" w:rsidP="00813601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361D7">
        <w:rPr>
          <w:rFonts w:ascii="Times New Roman" w:hAnsi="Times New Roman" w:cs="Times New Roman"/>
          <w:b/>
          <w:bCs/>
          <w:sz w:val="28"/>
          <w:szCs w:val="28"/>
        </w:rPr>
        <w:t>Сведения по показателям аккредитационного мониторинга</w:t>
      </w:r>
    </w:p>
    <w:p w:rsidR="000D1083" w:rsidRPr="00C361D7" w:rsidRDefault="000D1083" w:rsidP="00F24701">
      <w:pPr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Style w:val="TableNormal"/>
        <w:tblW w:w="9271" w:type="dxa"/>
        <w:jc w:val="center"/>
        <w:tblInd w:w="-4444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DD4E9"/>
        <w:tblLayout w:type="fixed"/>
        <w:tblLook w:val="04A0"/>
      </w:tblPr>
      <w:tblGrid>
        <w:gridCol w:w="5356"/>
        <w:gridCol w:w="3915"/>
      </w:tblGrid>
      <w:tr w:rsidR="006E04A0" w:rsidRPr="00C361D7" w:rsidTr="00AA0BF6">
        <w:trPr>
          <w:trHeight w:val="300"/>
          <w:jc w:val="center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образовательной организации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B8540D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ГКОУ РД «Орджоникидзевская ООШ Тляратинского района»</w:t>
            </w:r>
          </w:p>
        </w:tc>
      </w:tr>
      <w:tr w:rsidR="006E04A0" w:rsidRPr="00C361D7" w:rsidTr="00AA0BF6">
        <w:trPr>
          <w:trHeight w:val="300"/>
          <w:jc w:val="center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6E04A0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ОГРН образовательной организации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B8540D" w:rsidP="00F24701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1060532001573</w:t>
            </w:r>
          </w:p>
        </w:tc>
      </w:tr>
      <w:tr w:rsidR="006E04A0" w:rsidRPr="00C361D7" w:rsidTr="00AA0BF6">
        <w:trPr>
          <w:trHeight w:val="300"/>
          <w:jc w:val="center"/>
        </w:trPr>
        <w:tc>
          <w:tcPr>
            <w:tcW w:w="5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C361D7" w:rsidRDefault="00813601" w:rsidP="00F24701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361D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Уровень образования</w:t>
            </w:r>
          </w:p>
        </w:tc>
        <w:tc>
          <w:tcPr>
            <w:tcW w:w="3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6E04A0" w:rsidRPr="00860419" w:rsidRDefault="00860419" w:rsidP="00F2470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Начальное общее образование </w:t>
            </w:r>
          </w:p>
        </w:tc>
      </w:tr>
    </w:tbl>
    <w:p w:rsidR="000D1083" w:rsidRPr="00C361D7" w:rsidRDefault="000D1083" w:rsidP="00F24701">
      <w:pPr>
        <w:spacing w:before="240" w:after="24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8"/>
        <w:tblW w:w="5109" w:type="pct"/>
        <w:tblInd w:w="-885" w:type="dxa"/>
        <w:tblLayout w:type="fixed"/>
        <w:tblLook w:val="04A0"/>
      </w:tblPr>
      <w:tblGrid>
        <w:gridCol w:w="9497"/>
        <w:gridCol w:w="354"/>
        <w:gridCol w:w="1065"/>
      </w:tblGrid>
      <w:tr w:rsidR="00B452D6" w:rsidRPr="00C361D7" w:rsidTr="00AA0BF6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proofErr w:type="gramStart"/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proofErr w:type="gramEnd"/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Наличие электронной информационно-образовательной среды</w:t>
            </w:r>
          </w:p>
        </w:tc>
      </w:tr>
      <w:tr w:rsidR="00B452D6" w:rsidRPr="00C361D7" w:rsidTr="00E70B88">
        <w:tc>
          <w:tcPr>
            <w:tcW w:w="435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Личный кабинет в федеральной государственной информационной системе «Моя школа»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36602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6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https://sh-ordzhonikidzevskaya-sosh-r82.gosweb.gosuslugi.ru/roditelyam-i-uchenikam/poleznaya-informatsiya/fgis-moya-shkola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BF6" w:rsidRPr="00AA0BF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0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0B88">
        <w:trPr>
          <w:trHeight w:val="1960"/>
        </w:trPr>
        <w:tc>
          <w:tcPr>
            <w:tcW w:w="435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Локальный нормативный акт об электронной информационно-образовательной среде</w:t>
            </w:r>
          </w:p>
          <w:p w:rsidR="00B91EC2" w:rsidRDefault="00B91EC2" w:rsidP="00B8540D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AA0BF6" w:rsidRDefault="00366028" w:rsidP="00AA0BF6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7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https://sh-ordzhonikidzevskaya-sosh-r82.gosweb.gosuslugi.ru/ofitsialno/dokumenty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BF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0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0B88">
        <w:tc>
          <w:tcPr>
            <w:tcW w:w="435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цифровой (электронной) библиотеке и/ или иным электронным образовательным ресурсам</w:t>
            </w:r>
          </w:p>
          <w:p w:rsidR="00366028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366028" w:rsidRPr="00366028" w:rsidRDefault="002757B4" w:rsidP="00B91EC2">
            <w:pPr>
              <w:spacing w:before="240" w:after="240"/>
              <w:rPr>
                <w:rFonts w:ascii="Times New Roman" w:eastAsia="Times New Roman" w:hAnsi="Times New Roman" w:cs="Times New Roman"/>
                <w:szCs w:val="24"/>
              </w:rPr>
            </w:pPr>
            <w:hyperlink r:id="rId8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https://sh-ordzhonikidzevskaya-sosh-r82.gosweb.gosuslugi.ru/svedeniya-ob-obrazovatelnoy-organizatsii/infrastruktura-i-osnaschenie/biblioteka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2757B4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0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0B88">
        <w:tc>
          <w:tcPr>
            <w:tcW w:w="435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электронной системе учета обучающихся, учета и хранения их образовательных результатов (электронный журнал, электронный дневник)</w:t>
            </w:r>
          </w:p>
          <w:p w:rsidR="00B91EC2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lastRenderedPageBreak/>
              <w:t>Ссылка на ресурс, подтверждающий критерий</w:t>
            </w:r>
          </w:p>
          <w:p w:rsidR="00AA0BF6" w:rsidRPr="00320A2D" w:rsidRDefault="00366028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hyperlink r:id="rId9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https://sh-ordzhonikidzevskaya-sosh-r82.gosweb.gosuslugi.ru/roditelyam-i-uchenikam/poleznaya-informatsiya/dostup-k-tsifrovoy-elektronnoy-biblioteke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A0BF6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  <w:p w:rsidR="00B91EC2" w:rsidRPr="005130C7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0B88">
        <w:tc>
          <w:tcPr>
            <w:tcW w:w="435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5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электронным портфолио обучающихся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366028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0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https://sh-ordzhonikidzevskaya-sosh-r82.gosweb.gosuslugi.ru/glavnoe/uslugi-i-servisy/elektronnyy-zhurnaldnevnik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3F3853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0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0B88">
        <w:tc>
          <w:tcPr>
            <w:tcW w:w="4350" w:type="pct"/>
          </w:tcPr>
          <w:p w:rsidR="00B452D6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Наличие доступа к учебному плану, рабочим программам учебных предметов, учебных курсов (в том числе внеурочной деятельности), учебных модулей начального общего образования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5130C7" w:rsidRDefault="0045376B" w:rsidP="00B91EC2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1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https://sh-ordzhonikidzevskaya-sosh-r82.gosweb.gosuslugi.ru/netcat/?catalogue=1&amp;sub=32&amp;type50=18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0" w:type="pct"/>
            <w:gridSpan w:val="2"/>
          </w:tcPr>
          <w:p w:rsidR="00B452D6" w:rsidRPr="003933D5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E70B88">
        <w:tc>
          <w:tcPr>
            <w:tcW w:w="4350" w:type="pct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Pr="009664AB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sz w:val="24"/>
                <w:szCs w:val="24"/>
              </w:rPr>
              <w:t>Доступ к сети «Интернет»</w:t>
            </w:r>
          </w:p>
          <w:p w:rsidR="00B91EC2" w:rsidRPr="00320A2D" w:rsidRDefault="00B91EC2" w:rsidP="00B91EC2">
            <w:pPr>
              <w:spacing w:before="240" w:after="240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320A2D">
              <w:rPr>
                <w:rFonts w:ascii="Times New Roman" w:eastAsia="Times New Roman" w:hAnsi="Times New Roman" w:cs="Times New Roman"/>
                <w:i/>
                <w:szCs w:val="24"/>
              </w:rPr>
              <w:t>Ссылка на ресурс, подтверждающий критерий</w:t>
            </w:r>
          </w:p>
          <w:p w:rsidR="00B91EC2" w:rsidRPr="00685F29" w:rsidRDefault="00366028" w:rsidP="00685F29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12" w:history="1">
              <w:r w:rsidRPr="00DF42CF">
                <w:rPr>
                  <w:rStyle w:val="ab"/>
                  <w:rFonts w:ascii="Times New Roman" w:eastAsia="Times New Roman" w:hAnsi="Times New Roman" w:cs="Times New Roman"/>
                  <w:sz w:val="24"/>
                  <w:szCs w:val="24"/>
                </w:rPr>
                <w:t>https://sh-ordzhonikidzevskaya-sosh-r82.gosweb.gosuslugi.ru/roditelyam-i-uchenikam/poleznaya-informatsiya/elektronnoe-portfolio-uchaschihsya</w:t>
              </w:r>
            </w:hyperlink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685F29" w:rsidRPr="00685F29"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</w:p>
        </w:tc>
        <w:tc>
          <w:tcPr>
            <w:tcW w:w="650" w:type="pct"/>
            <w:gridSpan w:val="2"/>
          </w:tcPr>
          <w:p w:rsidR="00B452D6" w:rsidRPr="00685F29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452D6" w:rsidRPr="00C361D7" w:rsidTr="00AA0BF6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Участие обучающихся в оценочных мероприятиях, проведенных в рамках мониторинга системы образования</w:t>
            </w:r>
          </w:p>
        </w:tc>
      </w:tr>
      <w:tr w:rsidR="00B452D6" w:rsidRPr="00C361D7" w:rsidTr="00E70B88">
        <w:tc>
          <w:tcPr>
            <w:tcW w:w="4350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обучающихся в оценочных мероприятиях</w:t>
            </w:r>
          </w:p>
        </w:tc>
        <w:tc>
          <w:tcPr>
            <w:tcW w:w="650" w:type="pct"/>
            <w:gridSpan w:val="2"/>
          </w:tcPr>
          <w:p w:rsidR="00B452D6" w:rsidRPr="003933D5" w:rsidRDefault="00B72710" w:rsidP="00715BC6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080944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</w:p>
        </w:tc>
      </w:tr>
      <w:tr w:rsidR="00B452D6" w:rsidRPr="00C361D7" w:rsidTr="00AA0BF6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имеющих первую или высшую квалификационные категории, ученое звание и (или) ученую степень и (или) лиц, приравненных к ним, в общей численности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E70B88">
        <w:tc>
          <w:tcPr>
            <w:tcW w:w="4350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имеющих первую или высшую квалификационные категории по должности «Учитель» и (или) «Преподаватель», ученое звание и (или) ученую степень (в том числе богословскими учеными степенями и званиями) и лиц, приравненных к ним,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650" w:type="pct"/>
            <w:gridSpan w:val="2"/>
          </w:tcPr>
          <w:p w:rsidR="00B452D6" w:rsidRPr="00E70B88" w:rsidRDefault="003925D3" w:rsidP="002A3085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E70B88">
        <w:tc>
          <w:tcPr>
            <w:tcW w:w="4350" w:type="pct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образовательной программы начального общего образования</w:t>
            </w:r>
          </w:p>
        </w:tc>
        <w:tc>
          <w:tcPr>
            <w:tcW w:w="650" w:type="pct"/>
            <w:gridSpan w:val="2"/>
          </w:tcPr>
          <w:p w:rsidR="00B452D6" w:rsidRPr="003933D5" w:rsidRDefault="00894A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2D6" w:rsidRPr="00C361D7" w:rsidTr="00AA0BF6">
        <w:tc>
          <w:tcPr>
            <w:tcW w:w="5000" w:type="pct"/>
            <w:gridSpan w:val="3"/>
            <w:shd w:val="clear" w:color="auto" w:fill="D9D9D9" w:themeFill="background1" w:themeFillShade="D9"/>
          </w:tcPr>
          <w:p w:rsidR="00B452D6" w:rsidRPr="009664AB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Показатель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 w:rsidRPr="009664A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.  </w:t>
            </w:r>
            <w:r w:rsidRPr="00966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Доля педагогических работников, прошедших повышение квалификации по профилю педагогической деятельности за последние 3 года, в общем числе педагогических работников, участвующих в реализации основной образовательной программы начального общего образования</w:t>
            </w:r>
          </w:p>
        </w:tc>
      </w:tr>
      <w:tr w:rsidR="00B452D6" w:rsidRPr="00C361D7" w:rsidTr="00AA0BF6">
        <w:tc>
          <w:tcPr>
            <w:tcW w:w="4512" w:type="pct"/>
            <w:gridSpan w:val="2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педагогических работников, прошедших повышение квалификации по профилю педагогической деятельности за последние 3 года,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488" w:type="pct"/>
          </w:tcPr>
          <w:p w:rsidR="00B118C4" w:rsidRPr="003933D5" w:rsidRDefault="00894A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B452D6" w:rsidRPr="00C361D7" w:rsidTr="00AA0BF6">
        <w:tc>
          <w:tcPr>
            <w:tcW w:w="4512" w:type="pct"/>
            <w:gridSpan w:val="2"/>
          </w:tcPr>
          <w:p w:rsidR="00B452D6" w:rsidRPr="005130C7" w:rsidRDefault="00B452D6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Pr="005130C7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  <w:r w:rsidRPr="005130C7"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количество педагогических работников, участвующих в реализации учебного плана основной образовательной программы начального общего образования</w:t>
            </w:r>
          </w:p>
        </w:tc>
        <w:tc>
          <w:tcPr>
            <w:tcW w:w="488" w:type="pct"/>
          </w:tcPr>
          <w:p w:rsidR="00B452D6" w:rsidRPr="003933D5" w:rsidRDefault="00894AA7" w:rsidP="00F24701">
            <w:pPr>
              <w:spacing w:before="240" w:after="24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before="240" w:after="240" w:line="240" w:lineRule="auto"/>
        <w:rPr>
          <w:rFonts w:ascii="Times New Roman" w:hAnsi="Times New Roman" w:cs="Times New Roman"/>
          <w:sz w:val="20"/>
          <w:szCs w:val="20"/>
        </w:rPr>
      </w:pP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 xml:space="preserve">Руководитель 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>образовательной организации ___________________</w:t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  <w:t>Подпись_____________</w:t>
      </w:r>
    </w:p>
    <w:p w:rsidR="00C6104E" w:rsidRPr="00C361D7" w:rsidRDefault="00C6104E" w:rsidP="00C6104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  <w:r w:rsidRPr="00C361D7">
        <w:rPr>
          <w:rFonts w:ascii="Times New Roman" w:hAnsi="Times New Roman" w:cs="Times New Roman"/>
          <w:sz w:val="24"/>
          <w:szCs w:val="24"/>
        </w:rPr>
        <w:tab/>
      </w:r>
    </w:p>
    <w:p w:rsidR="000E263A" w:rsidRPr="00C361D7" w:rsidRDefault="000E263A" w:rsidP="00F24701">
      <w:pPr>
        <w:spacing w:before="240" w:after="240"/>
        <w:rPr>
          <w:rFonts w:ascii="Times New Roman" w:hAnsi="Times New Roman" w:cs="Times New Roman"/>
          <w:sz w:val="24"/>
          <w:szCs w:val="24"/>
        </w:rPr>
      </w:pPr>
    </w:p>
    <w:sectPr w:rsidR="000E263A" w:rsidRPr="00C361D7" w:rsidSect="003F3853">
      <w:pgSz w:w="11909" w:h="16834"/>
      <w:pgMar w:top="567" w:right="2" w:bottom="1134" w:left="1440" w:header="72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333EC5"/>
    <w:multiLevelType w:val="hybridMultilevel"/>
    <w:tmpl w:val="E732F3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336F70"/>
    <w:multiLevelType w:val="hybridMultilevel"/>
    <w:tmpl w:val="0ABC4B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471B33"/>
    <w:multiLevelType w:val="hybridMultilevel"/>
    <w:tmpl w:val="6CD6E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35301"/>
    <w:rsid w:val="000307F2"/>
    <w:rsid w:val="00080944"/>
    <w:rsid w:val="00097E81"/>
    <w:rsid w:val="000C255A"/>
    <w:rsid w:val="000D1083"/>
    <w:rsid w:val="000E263A"/>
    <w:rsid w:val="00101F88"/>
    <w:rsid w:val="00133F9B"/>
    <w:rsid w:val="0013724B"/>
    <w:rsid w:val="001474B7"/>
    <w:rsid w:val="001638A9"/>
    <w:rsid w:val="001E3007"/>
    <w:rsid w:val="00212A31"/>
    <w:rsid w:val="002757B4"/>
    <w:rsid w:val="00295E40"/>
    <w:rsid w:val="0029677F"/>
    <w:rsid w:val="002A3085"/>
    <w:rsid w:val="002B277D"/>
    <w:rsid w:val="002C6666"/>
    <w:rsid w:val="002F13C6"/>
    <w:rsid w:val="002F4239"/>
    <w:rsid w:val="002F71D7"/>
    <w:rsid w:val="00325479"/>
    <w:rsid w:val="00366028"/>
    <w:rsid w:val="003711BC"/>
    <w:rsid w:val="00381C18"/>
    <w:rsid w:val="003925D3"/>
    <w:rsid w:val="003933D5"/>
    <w:rsid w:val="003967CB"/>
    <w:rsid w:val="003A19D6"/>
    <w:rsid w:val="003F3853"/>
    <w:rsid w:val="004017D4"/>
    <w:rsid w:val="00446338"/>
    <w:rsid w:val="00452EC6"/>
    <w:rsid w:val="0045376B"/>
    <w:rsid w:val="00481D24"/>
    <w:rsid w:val="004A2FD4"/>
    <w:rsid w:val="005018A9"/>
    <w:rsid w:val="00506DFD"/>
    <w:rsid w:val="005130C7"/>
    <w:rsid w:val="0054439B"/>
    <w:rsid w:val="00586F23"/>
    <w:rsid w:val="00596539"/>
    <w:rsid w:val="005B1051"/>
    <w:rsid w:val="00653168"/>
    <w:rsid w:val="00673E6A"/>
    <w:rsid w:val="00676249"/>
    <w:rsid w:val="0068291A"/>
    <w:rsid w:val="00685F29"/>
    <w:rsid w:val="006E04A0"/>
    <w:rsid w:val="006F4835"/>
    <w:rsid w:val="00715BC6"/>
    <w:rsid w:val="0072186C"/>
    <w:rsid w:val="007C4A33"/>
    <w:rsid w:val="007C7F4C"/>
    <w:rsid w:val="007D404B"/>
    <w:rsid w:val="00813601"/>
    <w:rsid w:val="008547A4"/>
    <w:rsid w:val="00860419"/>
    <w:rsid w:val="00894AA7"/>
    <w:rsid w:val="008B7BEC"/>
    <w:rsid w:val="008E1847"/>
    <w:rsid w:val="009046B7"/>
    <w:rsid w:val="0091735F"/>
    <w:rsid w:val="00922386"/>
    <w:rsid w:val="009236D5"/>
    <w:rsid w:val="009664AB"/>
    <w:rsid w:val="009B0964"/>
    <w:rsid w:val="009B5586"/>
    <w:rsid w:val="009D608D"/>
    <w:rsid w:val="00A349E3"/>
    <w:rsid w:val="00A35301"/>
    <w:rsid w:val="00A4470F"/>
    <w:rsid w:val="00A44A24"/>
    <w:rsid w:val="00A97906"/>
    <w:rsid w:val="00AA0BF6"/>
    <w:rsid w:val="00AC47B4"/>
    <w:rsid w:val="00AD3810"/>
    <w:rsid w:val="00B118C4"/>
    <w:rsid w:val="00B212F9"/>
    <w:rsid w:val="00B3279A"/>
    <w:rsid w:val="00B452D6"/>
    <w:rsid w:val="00B45EF4"/>
    <w:rsid w:val="00B72710"/>
    <w:rsid w:val="00B8540D"/>
    <w:rsid w:val="00B91EC2"/>
    <w:rsid w:val="00BC4AF3"/>
    <w:rsid w:val="00BF4AD2"/>
    <w:rsid w:val="00BF7DD6"/>
    <w:rsid w:val="00C011BA"/>
    <w:rsid w:val="00C10547"/>
    <w:rsid w:val="00C361D7"/>
    <w:rsid w:val="00C3682A"/>
    <w:rsid w:val="00C6104E"/>
    <w:rsid w:val="00CB5A1E"/>
    <w:rsid w:val="00CD2FCD"/>
    <w:rsid w:val="00CF1040"/>
    <w:rsid w:val="00D13D26"/>
    <w:rsid w:val="00D158D9"/>
    <w:rsid w:val="00D81E68"/>
    <w:rsid w:val="00DF3FD0"/>
    <w:rsid w:val="00E3110C"/>
    <w:rsid w:val="00E55DEF"/>
    <w:rsid w:val="00E70B88"/>
    <w:rsid w:val="00E81D68"/>
    <w:rsid w:val="00F011E9"/>
    <w:rsid w:val="00F24701"/>
    <w:rsid w:val="00F843A1"/>
    <w:rsid w:val="00F90F7F"/>
    <w:rsid w:val="00FC24C9"/>
    <w:rsid w:val="00FC4457"/>
    <w:rsid w:val="00FE3C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4C"/>
  </w:style>
  <w:style w:type="paragraph" w:styleId="1">
    <w:name w:val="heading 1"/>
    <w:basedOn w:val="a"/>
    <w:next w:val="a"/>
    <w:uiPriority w:val="9"/>
    <w:qFormat/>
    <w:rsid w:val="007C7F4C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rsid w:val="007C7F4C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rsid w:val="007C7F4C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rsid w:val="007C7F4C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rsid w:val="007C7F4C"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rsid w:val="007C7F4C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rsid w:val="007C7F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rsid w:val="007C7F4C"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rsid w:val="007C7F4C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5">
    <w:basedOn w:val="TableNormal"/>
    <w:rsid w:val="007C7F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rsid w:val="007C7F4C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7">
    <w:name w:val="List Paragraph"/>
    <w:rsid w:val="000D1083"/>
    <w:pPr>
      <w:pBdr>
        <w:top w:val="nil"/>
        <w:left w:val="nil"/>
        <w:bottom w:val="nil"/>
        <w:right w:val="nil"/>
        <w:between w:val="nil"/>
        <w:bar w:val="nil"/>
      </w:pBdr>
      <w:spacing w:line="360" w:lineRule="auto"/>
      <w:ind w:left="720" w:firstLine="709"/>
      <w:jc w:val="both"/>
    </w:pPr>
    <w:rPr>
      <w:rFonts w:ascii="Times New Roman" w:eastAsia="Arial Unicode MS" w:hAnsi="Times New Roman" w:cs="Arial Unicode MS"/>
      <w:color w:val="000000"/>
      <w:kern w:val="2"/>
      <w:sz w:val="24"/>
      <w:szCs w:val="24"/>
      <w:u w:color="000000"/>
      <w:bdr w:val="nil"/>
    </w:rPr>
  </w:style>
  <w:style w:type="table" w:styleId="a8">
    <w:name w:val="Table Grid"/>
    <w:basedOn w:val="a1"/>
    <w:uiPriority w:val="39"/>
    <w:rsid w:val="00B452D6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3711B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711BC"/>
    <w:rPr>
      <w:rFonts w:ascii="Tahoma" w:hAnsi="Tahoma" w:cs="Tahoma"/>
      <w:sz w:val="16"/>
      <w:szCs w:val="16"/>
    </w:rPr>
  </w:style>
  <w:style w:type="character" w:styleId="ab">
    <w:name w:val="Hyperlink"/>
    <w:basedOn w:val="a0"/>
    <w:uiPriority w:val="99"/>
    <w:unhideWhenUsed/>
    <w:rsid w:val="00366028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58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45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1812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7715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3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90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217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h-ordzhonikidzevskaya-sosh-r82.gosweb.gosuslugi.ru/svedeniya-ob-obrazovatelnoy-organizatsii/infrastruktura-i-osnaschenie/biblioteka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sh-ordzhonikidzevskaya-sosh-r82.gosweb.gosuslugi.ru/ofitsialno/dokumenty" TargetMode="External"/><Relationship Id="rId12" Type="http://schemas.openxmlformats.org/officeDocument/2006/relationships/hyperlink" Target="https://sh-ordzhonikidzevskaya-sosh-r82.gosweb.gosuslugi.ru/roditelyam-i-uchenikam/poleznaya-informatsiya/elektronnoe-portfolio-uchaschihsy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h-ordzhonikidzevskaya-sosh-r82.gosweb.gosuslugi.ru/roditelyam-i-uchenikam/poleznaya-informatsiya/fgis-moya-shkola" TargetMode="External"/><Relationship Id="rId11" Type="http://schemas.openxmlformats.org/officeDocument/2006/relationships/hyperlink" Target="https://sh-ordzhonikidzevskaya-sosh-r82.gosweb.gosuslugi.ru/netcat/?catalogue=1&amp;sub=32&amp;type50=18" TargetMode="External"/><Relationship Id="rId5" Type="http://schemas.openxmlformats.org/officeDocument/2006/relationships/image" Target="media/image1.png"/><Relationship Id="rId15" Type="http://schemas.microsoft.com/office/2007/relationships/stylesWithEffects" Target="stylesWithEffects.xml"/><Relationship Id="rId10" Type="http://schemas.openxmlformats.org/officeDocument/2006/relationships/hyperlink" Target="https://sh-ordzhonikidzevskaya-sosh-r82.gosweb.gosuslugi.ru/glavnoe/uslugi-i-servisy/elektronnyy-zhurnaldnevni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h-ordzhonikidzevskaya-sosh-r82.gosweb.gosuslugi.ru/roditelyam-i-uchenikam/poleznaya-informatsiya/dostup-k-tsifrovoy-elektronnoy-bibliotek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3</Pages>
  <Words>728</Words>
  <Characters>4152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Кулиев Натик Адалатович</dc:creator>
  <cp:lastModifiedBy>школа</cp:lastModifiedBy>
  <cp:revision>24</cp:revision>
  <cp:lastPrinted>2023-09-22T07:17:00Z</cp:lastPrinted>
  <dcterms:created xsi:type="dcterms:W3CDTF">2023-09-18T11:51:00Z</dcterms:created>
  <dcterms:modified xsi:type="dcterms:W3CDTF">2023-11-16T09:33:00Z</dcterms:modified>
</cp:coreProperties>
</file>