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1C" w:rsidRDefault="00A6381C">
      <w:pPr>
        <w:pStyle w:val="a3"/>
        <w:ind w:left="4470"/>
        <w:rPr>
          <w:sz w:val="20"/>
        </w:rPr>
      </w:pPr>
    </w:p>
    <w:p w:rsidR="00A6381C" w:rsidRDefault="00A6381C">
      <w:pPr>
        <w:pStyle w:val="a3"/>
        <w:spacing w:before="7"/>
        <w:ind w:left="0"/>
        <w:rPr>
          <w:sz w:val="11"/>
        </w:rPr>
      </w:pPr>
    </w:p>
    <w:p w:rsidR="00A6381C" w:rsidRDefault="007D4808" w:rsidP="007D4808">
      <w:pPr>
        <w:spacing w:before="90"/>
        <w:ind w:left="111" w:right="130"/>
        <w:jc w:val="center"/>
        <w:rPr>
          <w:sz w:val="28"/>
        </w:rPr>
        <w:sectPr w:rsidR="00A6381C">
          <w:type w:val="continuous"/>
          <w:pgSz w:w="11920" w:h="16860"/>
          <w:pgMar w:top="780" w:right="480" w:bottom="280" w:left="7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320812" cy="8786191"/>
            <wp:effectExtent l="19050" t="0" r="3788" b="0"/>
            <wp:docPr id="2" name="Рисунок 1" descr="C:\Users\школа\Desktop\магомед\Новая папка\1697190908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магомед\Новая папка\16971909083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12" cy="878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808">
        <w:t xml:space="preserve"> </w:t>
      </w:r>
    </w:p>
    <w:p w:rsidR="00A6381C" w:rsidRDefault="007D4808">
      <w:pPr>
        <w:pStyle w:val="a3"/>
        <w:spacing w:before="59"/>
        <w:ind w:right="117"/>
        <w:jc w:val="both"/>
      </w:pPr>
      <w:r>
        <w:lastRenderedPageBreak/>
        <w:t>23.08.2017г.№816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программ»;</w:t>
      </w:r>
    </w:p>
    <w:p w:rsidR="00A6381C" w:rsidRDefault="007D4808">
      <w:pPr>
        <w:pStyle w:val="a4"/>
        <w:numPr>
          <w:ilvl w:val="1"/>
          <w:numId w:val="5"/>
        </w:numPr>
        <w:tabs>
          <w:tab w:val="left" w:pos="821"/>
        </w:tabs>
        <w:spacing w:before="7" w:line="237" w:lineRule="auto"/>
        <w:ind w:right="117" w:firstLine="36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№25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Новороссийск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Школы);</w:t>
      </w:r>
    </w:p>
    <w:p w:rsidR="00A6381C" w:rsidRDefault="007D4808">
      <w:pPr>
        <w:pStyle w:val="a4"/>
        <w:numPr>
          <w:ilvl w:val="1"/>
          <w:numId w:val="5"/>
        </w:numPr>
        <w:tabs>
          <w:tab w:val="left" w:pos="821"/>
        </w:tabs>
        <w:spacing w:before="7" w:line="237" w:lineRule="auto"/>
        <w:ind w:right="120" w:firstLine="360"/>
        <w:jc w:val="both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A6381C" w:rsidRDefault="007D4808">
      <w:pPr>
        <w:pStyle w:val="a3"/>
        <w:spacing w:before="3"/>
        <w:ind w:right="110"/>
        <w:jc w:val="both"/>
      </w:pPr>
      <w:proofErr w:type="gramStart"/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(ЭИОС)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совокупность информационного, технического и учебно-м</w:t>
      </w:r>
      <w:r>
        <w:t>етодического обеспечения,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 технологий, телекоммуникационных технологий, соответствующих</w:t>
      </w:r>
      <w:r>
        <w:rPr>
          <w:spacing w:val="1"/>
        </w:rPr>
        <w:t xml:space="preserve"> </w:t>
      </w:r>
      <w:r>
        <w:t>технологиче</w:t>
      </w:r>
      <w:r>
        <w:t>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A6381C" w:rsidRDefault="007D4808">
      <w:pPr>
        <w:pStyle w:val="a3"/>
        <w:ind w:right="109"/>
        <w:jc w:val="both"/>
      </w:pPr>
      <w:r>
        <w:t>Назначение ЭИОС – обеспечение информационной открытости школы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ресурсам ЭИОС.</w:t>
      </w:r>
    </w:p>
    <w:p w:rsidR="00A6381C" w:rsidRDefault="007D4808">
      <w:pPr>
        <w:pStyle w:val="Heading1"/>
        <w:numPr>
          <w:ilvl w:val="0"/>
          <w:numId w:val="5"/>
        </w:numPr>
        <w:tabs>
          <w:tab w:val="left" w:pos="385"/>
        </w:tabs>
        <w:spacing w:before="1"/>
        <w:ind w:left="384" w:hanging="285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A6381C" w:rsidRDefault="007D4808">
      <w:pPr>
        <w:pStyle w:val="a3"/>
        <w:ind w:right="119"/>
        <w:jc w:val="both"/>
      </w:pP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</w:t>
      </w:r>
      <w:r>
        <w:t>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 образовательного процесса в соответствии с требованиями к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A6381C" w:rsidRDefault="007D4808">
      <w:pPr>
        <w:pStyle w:val="Heading1"/>
        <w:numPr>
          <w:ilvl w:val="0"/>
          <w:numId w:val="5"/>
        </w:numPr>
        <w:tabs>
          <w:tab w:val="left" w:pos="385"/>
        </w:tabs>
        <w:spacing w:before="2"/>
        <w:ind w:left="384" w:hanging="285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A6381C" w:rsidRDefault="007D4808">
      <w:pPr>
        <w:pStyle w:val="a3"/>
        <w:ind w:right="115"/>
        <w:jc w:val="both"/>
      </w:pP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коммуникативного</w:t>
      </w:r>
      <w:r>
        <w:rPr>
          <w:spacing w:val="-2"/>
        </w:rPr>
        <w:t xml:space="preserve"> </w:t>
      </w:r>
      <w:r>
        <w:t>пространства;</w:t>
      </w:r>
    </w:p>
    <w:p w:rsidR="00A6381C" w:rsidRDefault="007D4808">
      <w:pPr>
        <w:pStyle w:val="a3"/>
        <w:ind w:right="111"/>
        <w:jc w:val="both"/>
      </w:pP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 сети «Интернет», как на территории 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</w:t>
      </w:r>
      <w:r>
        <w:t>х</w:t>
      </w:r>
      <w:r>
        <w:rPr>
          <w:spacing w:val="1"/>
        </w:rPr>
        <w:t xml:space="preserve"> </w:t>
      </w:r>
      <w:r>
        <w:t>программах;</w:t>
      </w:r>
    </w:p>
    <w:p w:rsidR="00A6381C" w:rsidRDefault="007D4808">
      <w:pPr>
        <w:pStyle w:val="a3"/>
        <w:spacing w:line="242" w:lineRule="auto"/>
        <w:ind w:right="122"/>
        <w:jc w:val="both"/>
      </w:pPr>
      <w:r>
        <w:t>фиксация хода образовательного процесса, результатов промежуточной аттестации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основной образовательной программы;</w:t>
      </w:r>
    </w:p>
    <w:p w:rsidR="00A6381C" w:rsidRDefault="007D4808">
      <w:pPr>
        <w:pStyle w:val="a3"/>
        <w:ind w:right="113"/>
        <w:jc w:val="both"/>
      </w:pPr>
      <w:r>
        <w:t>проведение всех видов занятий, процедур оценки результатов обучения, 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технологий;</w:t>
      </w:r>
    </w:p>
    <w:p w:rsidR="00A6381C" w:rsidRDefault="007D4808">
      <w:pPr>
        <w:pStyle w:val="a3"/>
        <w:ind w:right="114"/>
        <w:jc w:val="both"/>
      </w:pPr>
      <w:r>
        <w:t xml:space="preserve">формирование электронного </w:t>
      </w:r>
      <w:proofErr w:type="spellStart"/>
      <w:r>
        <w:t>портфолио</w:t>
      </w:r>
      <w:proofErr w:type="spellEnd"/>
      <w:r>
        <w:t xml:space="preserve"> обучающегося, в том числе сохранение работ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рецензий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A6381C" w:rsidRDefault="007D4808">
      <w:pPr>
        <w:pStyle w:val="a3"/>
        <w:ind w:right="117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синхронного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асинхронного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«Интернет».</w:t>
      </w:r>
    </w:p>
    <w:p w:rsidR="00A6381C" w:rsidRDefault="007D4808">
      <w:pPr>
        <w:pStyle w:val="Heading1"/>
        <w:numPr>
          <w:ilvl w:val="0"/>
          <w:numId w:val="5"/>
        </w:numPr>
        <w:tabs>
          <w:tab w:val="left" w:pos="385"/>
        </w:tabs>
        <w:spacing w:line="320" w:lineRule="exact"/>
        <w:ind w:left="384" w:hanging="213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функционирования:</w:t>
      </w:r>
    </w:p>
    <w:p w:rsidR="00A6381C" w:rsidRDefault="00A6381C">
      <w:pPr>
        <w:spacing w:line="320" w:lineRule="exact"/>
        <w:jc w:val="both"/>
        <w:sectPr w:rsidR="00A6381C">
          <w:pgSz w:w="11920" w:h="16860"/>
          <w:pgMar w:top="900" w:right="480" w:bottom="280" w:left="760" w:header="720" w:footer="720" w:gutter="0"/>
          <w:cols w:space="720"/>
        </w:sectPr>
      </w:pPr>
    </w:p>
    <w:p w:rsidR="00A6381C" w:rsidRDefault="007D4808">
      <w:pPr>
        <w:pStyle w:val="a3"/>
        <w:spacing w:before="59" w:line="242" w:lineRule="auto"/>
        <w:ind w:right="7262"/>
      </w:pPr>
      <w:r>
        <w:lastRenderedPageBreak/>
        <w:t>доступность и открытость;</w:t>
      </w:r>
      <w:r>
        <w:rPr>
          <w:spacing w:val="1"/>
        </w:rPr>
        <w:t xml:space="preserve"> </w:t>
      </w:r>
      <w:r>
        <w:t>комплексност</w:t>
      </w:r>
      <w:r>
        <w:t>ь</w:t>
      </w:r>
      <w:r>
        <w:rPr>
          <w:spacing w:val="-11"/>
        </w:rPr>
        <w:t xml:space="preserve"> </w:t>
      </w:r>
      <w:r>
        <w:t>построения;</w:t>
      </w:r>
    </w:p>
    <w:p w:rsidR="00A6381C" w:rsidRDefault="007D4808">
      <w:pPr>
        <w:pStyle w:val="a3"/>
        <w:spacing w:line="242" w:lineRule="auto"/>
        <w:ind w:right="6173"/>
      </w:pPr>
      <w:r>
        <w:t>ориентированность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пользователя;</w:t>
      </w:r>
      <w:r>
        <w:rPr>
          <w:spacing w:val="-67"/>
        </w:rPr>
        <w:t xml:space="preserve"> </w:t>
      </w:r>
      <w:r>
        <w:t>системность;</w:t>
      </w:r>
    </w:p>
    <w:p w:rsidR="00A6381C" w:rsidRDefault="007D4808">
      <w:pPr>
        <w:pStyle w:val="a3"/>
        <w:spacing w:line="316" w:lineRule="exact"/>
      </w:pPr>
      <w:proofErr w:type="spellStart"/>
      <w:r>
        <w:t>интегративность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многофункциональность.</w:t>
      </w:r>
    </w:p>
    <w:p w:rsidR="00A6381C" w:rsidRDefault="007D4808">
      <w:pPr>
        <w:pStyle w:val="Heading1"/>
        <w:numPr>
          <w:ilvl w:val="0"/>
          <w:numId w:val="4"/>
        </w:numPr>
        <w:tabs>
          <w:tab w:val="left" w:pos="313"/>
        </w:tabs>
        <w:ind w:hanging="213"/>
      </w:pPr>
      <w:r>
        <w:t>.Формирование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функционирование</w:t>
      </w:r>
    </w:p>
    <w:p w:rsidR="00A6381C" w:rsidRDefault="007D4808">
      <w:pPr>
        <w:pStyle w:val="a3"/>
        <w:spacing w:line="242" w:lineRule="auto"/>
        <w:ind w:right="111"/>
        <w:jc w:val="both"/>
      </w:pPr>
      <w:r>
        <w:t>ЭИОС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6381C" w:rsidRDefault="007D4808">
      <w:pPr>
        <w:pStyle w:val="a3"/>
        <w:ind w:right="113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(далее - пользователи):</w:t>
      </w:r>
    </w:p>
    <w:p w:rsidR="00A6381C" w:rsidRDefault="007D4808">
      <w:pPr>
        <w:pStyle w:val="a3"/>
        <w:spacing w:line="242" w:lineRule="auto"/>
        <w:ind w:right="656"/>
        <w:jc w:val="both"/>
      </w:pPr>
      <w:r>
        <w:rPr>
          <w:b/>
        </w:rPr>
        <w:t xml:space="preserve">-обучающиеся: </w:t>
      </w:r>
      <w:r>
        <w:t>наличие базовых на</w:t>
      </w:r>
      <w:r>
        <w:t>выков работы с компьютером, ознакомление с</w:t>
      </w:r>
      <w:r>
        <w:rPr>
          <w:spacing w:val="-67"/>
        </w:rPr>
        <w:t xml:space="preserve"> </w:t>
      </w:r>
      <w:r>
        <w:t>порядком доступа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 элементам</w:t>
      </w:r>
      <w:r>
        <w:rPr>
          <w:spacing w:val="-1"/>
        </w:rPr>
        <w:t xml:space="preserve"> </w:t>
      </w:r>
      <w:r>
        <w:t>ЭИОС;</w:t>
      </w:r>
    </w:p>
    <w:p w:rsidR="00A6381C" w:rsidRDefault="007D4808">
      <w:pPr>
        <w:pStyle w:val="a3"/>
        <w:ind w:right="109"/>
        <w:jc w:val="both"/>
      </w:pPr>
      <w:r>
        <w:rPr>
          <w:b/>
        </w:rPr>
        <w:t xml:space="preserve">-работники </w:t>
      </w:r>
      <w:r>
        <w:t xml:space="preserve">(педагогические работники, административно управленческий и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вспомогательный</w:t>
      </w:r>
      <w:proofErr w:type="gramEnd"/>
      <w:r>
        <w:rPr>
          <w:spacing w:val="1"/>
        </w:rPr>
        <w:t xml:space="preserve"> </w:t>
      </w:r>
      <w:r>
        <w:t>персонал):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3"/>
        </w:rPr>
        <w:t xml:space="preserve"> </w:t>
      </w:r>
      <w:r>
        <w:t>ЭИОС.</w:t>
      </w:r>
    </w:p>
    <w:p w:rsidR="00A6381C" w:rsidRDefault="007D4808">
      <w:pPr>
        <w:pStyle w:val="a3"/>
        <w:ind w:right="120"/>
        <w:jc w:val="both"/>
      </w:pPr>
      <w:r>
        <w:rPr>
          <w:b/>
        </w:rPr>
        <w:t xml:space="preserve">Порядок доступа </w:t>
      </w:r>
      <w:r>
        <w:t>к элементам ЭИОС регулируется соответствующими 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Школы.</w:t>
      </w:r>
    </w:p>
    <w:p w:rsidR="00A6381C" w:rsidRDefault="007D4808">
      <w:pPr>
        <w:pStyle w:val="a3"/>
      </w:pPr>
      <w:r>
        <w:t>ЭИОС формируется на основе отдельных модулей (элементов), входящих в ее состав.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69"/>
        </w:rPr>
        <w:t xml:space="preserve"> </w:t>
      </w:r>
      <w:r>
        <w:t>наполнение</w:t>
      </w:r>
      <w:r>
        <w:rPr>
          <w:spacing w:val="5"/>
        </w:rPr>
        <w:t xml:space="preserve"> </w:t>
      </w:r>
      <w:r>
        <w:t>ЭИОС</w:t>
      </w:r>
      <w:r>
        <w:rPr>
          <w:spacing w:val="5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потребностями</w:t>
      </w:r>
      <w:r>
        <w:rPr>
          <w:spacing w:val="6"/>
        </w:rPr>
        <w:t xml:space="preserve"> </w:t>
      </w:r>
      <w:r>
        <w:t>пользователей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структурными</w:t>
      </w:r>
      <w:r>
        <w:rPr>
          <w:spacing w:val="3"/>
        </w:rPr>
        <w:t xml:space="preserve"> </w:t>
      </w:r>
      <w:r>
        <w:t>подразделениями</w:t>
      </w:r>
      <w:r>
        <w:rPr>
          <w:spacing w:val="3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7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A6381C" w:rsidRDefault="007D4808">
      <w:pPr>
        <w:pStyle w:val="a3"/>
        <w:ind w:right="122"/>
        <w:jc w:val="both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(визуальной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статичной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динамичной,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графической), а также возможность доступа к различным источникам информации и</w:t>
      </w:r>
      <w:r>
        <w:rPr>
          <w:spacing w:val="1"/>
        </w:rPr>
        <w:t xml:space="preserve"> </w:t>
      </w:r>
      <w:r>
        <w:t>возможност</w:t>
      </w:r>
      <w:r>
        <w:t>ь организации</w:t>
      </w:r>
      <w:r>
        <w:rPr>
          <w:spacing w:val="-2"/>
        </w:rPr>
        <w:t xml:space="preserve"> </w:t>
      </w:r>
      <w:r>
        <w:t>удалённого взаимодействия</w:t>
      </w:r>
      <w:r>
        <w:rPr>
          <w:spacing w:val="-5"/>
        </w:rPr>
        <w:t xml:space="preserve"> </w:t>
      </w:r>
      <w:r>
        <w:t>пользователей.</w:t>
      </w:r>
    </w:p>
    <w:p w:rsidR="00A6381C" w:rsidRDefault="007D4808">
      <w:pPr>
        <w:pStyle w:val="a3"/>
        <w:ind w:right="113"/>
        <w:jc w:val="both"/>
      </w:pPr>
      <w:r>
        <w:t>ЭИОС обеспечивает доступ (удалённый доступ), в том числе в случае применения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технологий, к современным</w:t>
      </w:r>
      <w:r>
        <w:rPr>
          <w:spacing w:val="1"/>
        </w:rPr>
        <w:t xml:space="preserve"> </w:t>
      </w:r>
      <w:r>
        <w:t>профессиональным базам данных и информационны</w:t>
      </w:r>
      <w:r>
        <w:t>м справочным системам, 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ежегодному обновлению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утверждёнными</w:t>
      </w:r>
      <w:r>
        <w:rPr>
          <w:spacing w:val="-2"/>
        </w:rPr>
        <w:t xml:space="preserve"> </w:t>
      </w:r>
      <w:r>
        <w:t>регламентами.</w:t>
      </w:r>
    </w:p>
    <w:p w:rsidR="00A6381C" w:rsidRDefault="007D4808">
      <w:pPr>
        <w:pStyle w:val="a3"/>
        <w:spacing w:line="321" w:lineRule="exact"/>
        <w:jc w:val="both"/>
      </w:pPr>
      <w:r>
        <w:t>ЭИОС</w:t>
      </w:r>
      <w:r>
        <w:rPr>
          <w:spacing w:val="-1"/>
        </w:rPr>
        <w:t xml:space="preserve"> </w:t>
      </w:r>
      <w:r>
        <w:t>обеспечивает одновременный доступ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80%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:rsidR="00A6381C" w:rsidRDefault="007D4808">
      <w:pPr>
        <w:pStyle w:val="Heading1"/>
        <w:numPr>
          <w:ilvl w:val="1"/>
          <w:numId w:val="4"/>
        </w:numPr>
        <w:tabs>
          <w:tab w:val="left" w:pos="593"/>
        </w:tabs>
        <w:ind w:hanging="493"/>
      </w:pPr>
      <w:r>
        <w:t>Структура</w:t>
      </w:r>
      <w:r>
        <w:rPr>
          <w:spacing w:val="-2"/>
        </w:rPr>
        <w:t xml:space="preserve"> </w:t>
      </w:r>
      <w:r>
        <w:t>ЭИОС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spacing w:line="320" w:lineRule="exact"/>
        <w:ind w:hanging="361"/>
        <w:rPr>
          <w:sz w:val="28"/>
        </w:rPr>
      </w:pP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компонентами ЭИОС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A6381C" w:rsidRPr="007D4808" w:rsidRDefault="007D4808">
      <w:pPr>
        <w:pStyle w:val="a4"/>
        <w:numPr>
          <w:ilvl w:val="2"/>
          <w:numId w:val="4"/>
        </w:numPr>
        <w:tabs>
          <w:tab w:val="left" w:pos="821"/>
          <w:tab w:val="left" w:pos="3027"/>
          <w:tab w:val="left" w:pos="4099"/>
          <w:tab w:val="left" w:pos="5541"/>
        </w:tabs>
        <w:spacing w:line="242" w:lineRule="auto"/>
        <w:ind w:right="117"/>
        <w:rPr>
          <w:sz w:val="28"/>
          <w:lang w:val="en-US"/>
        </w:rPr>
      </w:pPr>
      <w:r>
        <w:rPr>
          <w:sz w:val="28"/>
        </w:rPr>
        <w:t>официальный</w:t>
      </w:r>
      <w:r w:rsidRPr="007D4808">
        <w:rPr>
          <w:sz w:val="28"/>
          <w:lang w:val="en-US"/>
        </w:rPr>
        <w:tab/>
      </w:r>
      <w:r>
        <w:rPr>
          <w:sz w:val="28"/>
        </w:rPr>
        <w:t>сайт</w:t>
      </w:r>
      <w:r w:rsidRPr="007D4808">
        <w:rPr>
          <w:sz w:val="28"/>
          <w:lang w:val="en-US"/>
        </w:rPr>
        <w:tab/>
      </w:r>
      <w:r>
        <w:rPr>
          <w:sz w:val="28"/>
        </w:rPr>
        <w:t>Школы</w:t>
      </w:r>
      <w:r w:rsidRPr="007D4808">
        <w:rPr>
          <w:sz w:val="28"/>
          <w:lang w:val="en-US"/>
        </w:rPr>
        <w:tab/>
      </w:r>
      <w:r w:rsidRPr="007D4808">
        <w:rPr>
          <w:spacing w:val="-1"/>
          <w:sz w:val="28"/>
          <w:lang w:val="en-US"/>
        </w:rPr>
        <w:t>https://sh-novocilitlinskaya-sosh-ciyabcilitli-</w:t>
      </w:r>
      <w:r w:rsidRPr="007D4808">
        <w:rPr>
          <w:spacing w:val="-67"/>
          <w:sz w:val="28"/>
          <w:lang w:val="en-US"/>
        </w:rPr>
        <w:t xml:space="preserve"> </w:t>
      </w:r>
      <w:r w:rsidRPr="007D4808">
        <w:rPr>
          <w:sz w:val="28"/>
          <w:lang w:val="en-US"/>
        </w:rPr>
        <w:t>r82.gosweb.gosuslugi.ru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spacing w:line="316" w:lineRule="exact"/>
        <w:ind w:hanging="361"/>
        <w:rPr>
          <w:sz w:val="28"/>
        </w:rPr>
      </w:pPr>
      <w:r>
        <w:rPr>
          <w:sz w:val="28"/>
        </w:rPr>
        <w:t>АИС</w:t>
      </w:r>
      <w:r>
        <w:rPr>
          <w:spacing w:val="-2"/>
          <w:sz w:val="28"/>
        </w:rPr>
        <w:t xml:space="preserve"> </w:t>
      </w:r>
      <w:r>
        <w:rPr>
          <w:sz w:val="28"/>
        </w:rPr>
        <w:t>«Запись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школу»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Сетевой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электронное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);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корпоративная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почта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  <w:tab w:val="left" w:pos="3701"/>
          <w:tab w:val="left" w:pos="5141"/>
          <w:tab w:val="left" w:pos="7302"/>
          <w:tab w:val="left" w:pos="8022"/>
          <w:tab w:val="left" w:pos="10183"/>
        </w:tabs>
        <w:spacing w:line="237" w:lineRule="auto"/>
        <w:ind w:right="370"/>
        <w:rPr>
          <w:sz w:val="28"/>
        </w:rPr>
      </w:pPr>
      <w:r>
        <w:rPr>
          <w:sz w:val="28"/>
        </w:rPr>
        <w:t>справочно-правовые</w:t>
      </w:r>
      <w:r>
        <w:rPr>
          <w:sz w:val="28"/>
        </w:rPr>
        <w:tab/>
        <w:t>систем</w:t>
      </w:r>
      <w:r>
        <w:rPr>
          <w:sz w:val="28"/>
        </w:rPr>
        <w:t>ы,</w:t>
      </w:r>
      <w:r>
        <w:rPr>
          <w:sz w:val="28"/>
        </w:rPr>
        <w:tab/>
        <w:t>используемые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соглашениями;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  <w:tab w:val="left" w:pos="1747"/>
          <w:tab w:val="left" w:pos="3609"/>
          <w:tab w:val="left" w:pos="5539"/>
          <w:tab w:val="left" w:pos="6263"/>
          <w:tab w:val="left" w:pos="8078"/>
          <w:tab w:val="left" w:pos="9481"/>
        </w:tabs>
        <w:spacing w:line="240" w:lineRule="auto"/>
        <w:ind w:right="116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компоненты,</w:t>
      </w:r>
      <w:r>
        <w:rPr>
          <w:sz w:val="28"/>
        </w:rPr>
        <w:tab/>
        <w:t>необходимые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учебного</w:t>
      </w:r>
      <w:r>
        <w:rPr>
          <w:sz w:val="28"/>
        </w:rPr>
        <w:tab/>
      </w:r>
      <w:r>
        <w:rPr>
          <w:spacing w:val="-1"/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ЭИОС.</w:t>
      </w:r>
    </w:p>
    <w:p w:rsidR="00A6381C" w:rsidRDefault="00A6381C">
      <w:pPr>
        <w:rPr>
          <w:sz w:val="28"/>
        </w:rPr>
        <w:sectPr w:rsidR="00A6381C">
          <w:pgSz w:w="11920" w:h="16860"/>
          <w:pgMar w:top="900" w:right="480" w:bottom="280" w:left="760" w:header="720" w:footer="720" w:gutter="0"/>
          <w:cols w:space="720"/>
        </w:sectPr>
      </w:pPr>
    </w:p>
    <w:p w:rsidR="00A6381C" w:rsidRDefault="007D4808">
      <w:pPr>
        <w:pStyle w:val="a3"/>
        <w:spacing w:before="59" w:line="242" w:lineRule="auto"/>
        <w:ind w:right="121"/>
        <w:jc w:val="both"/>
      </w:pPr>
      <w:r>
        <w:lastRenderedPageBreak/>
        <w:t>Информационно-правовые системы обеспечивают доступ к нормативным документам</w:t>
      </w:r>
      <w:r>
        <w:rPr>
          <w:spacing w:val="1"/>
        </w:rPr>
        <w:t xml:space="preserve"> </w:t>
      </w:r>
      <w:r>
        <w:t>в 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российским</w:t>
      </w:r>
      <w:r>
        <w:rPr>
          <w:spacing w:val="-4"/>
        </w:rPr>
        <w:t xml:space="preserve"> </w:t>
      </w:r>
      <w:r>
        <w:t>законодательством:</w:t>
      </w:r>
    </w:p>
    <w:p w:rsidR="00A6381C" w:rsidRDefault="007D4808">
      <w:pPr>
        <w:pStyle w:val="a3"/>
        <w:ind w:right="113"/>
        <w:jc w:val="both"/>
      </w:pPr>
      <w:r>
        <w:t>Сайт Школы обеспечивает единый доступ пользователей к модулям ЭИОС Школы. На</w:t>
      </w:r>
      <w:r>
        <w:rPr>
          <w:spacing w:val="-67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6381C" w:rsidRDefault="007D4808">
      <w:pPr>
        <w:pStyle w:val="a3"/>
        <w:ind w:right="110"/>
        <w:jc w:val="both"/>
      </w:pPr>
      <w:r>
        <w:t>Сетевой город обеспечивает</w:t>
      </w:r>
      <w:r>
        <w:rPr>
          <w:spacing w:val="1"/>
        </w:rPr>
        <w:t xml:space="preserve"> </w:t>
      </w:r>
      <w:r>
        <w:t>автоматизированное ведение школьной документации,</w:t>
      </w:r>
      <w:r>
        <w:rPr>
          <w:spacing w:val="1"/>
        </w:rPr>
        <w:t xml:space="preserve"> </w:t>
      </w:r>
      <w:r>
        <w:t>вклю</w:t>
      </w:r>
      <w:r>
        <w:t>чая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планированием, базу данных обучающихся, базу данных педагогических работников,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A6381C" w:rsidRDefault="007D4808">
      <w:pPr>
        <w:pStyle w:val="a3"/>
        <w:ind w:right="116"/>
        <w:jc w:val="both"/>
      </w:pPr>
      <w:r>
        <w:t>АИС</w:t>
      </w:r>
      <w:r>
        <w:rPr>
          <w:spacing w:val="1"/>
        </w:rPr>
        <w:t xml:space="preserve"> </w:t>
      </w:r>
      <w:r>
        <w:t>«Запись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Автоматизируются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функции: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40" w:lineRule="auto"/>
        <w:ind w:hanging="361"/>
        <w:rPr>
          <w:sz w:val="28"/>
        </w:rPr>
      </w:pPr>
      <w:r>
        <w:rPr>
          <w:sz w:val="28"/>
        </w:rPr>
        <w:t>первичная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 заявлениями;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37" w:lineRule="auto"/>
        <w:ind w:right="112"/>
        <w:rPr>
          <w:sz w:val="28"/>
        </w:rPr>
      </w:pPr>
      <w:r>
        <w:rPr>
          <w:sz w:val="28"/>
        </w:rPr>
        <w:t>автоматический</w:t>
      </w:r>
      <w:r>
        <w:rPr>
          <w:spacing w:val="8"/>
          <w:sz w:val="28"/>
        </w:rPr>
        <w:t xml:space="preserve"> </w:t>
      </w:r>
      <w:r>
        <w:rPr>
          <w:sz w:val="28"/>
        </w:rPr>
        <w:t>поиск</w:t>
      </w:r>
      <w:r>
        <w:rPr>
          <w:spacing w:val="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8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заявления,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>сли</w:t>
      </w:r>
      <w:r>
        <w:rPr>
          <w:spacing w:val="-3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найдены;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42" w:lineRule="exact"/>
        <w:ind w:hanging="361"/>
        <w:rPr>
          <w:sz w:val="28"/>
        </w:rPr>
      </w:pPr>
      <w:r>
        <w:rPr>
          <w:sz w:val="28"/>
        </w:rPr>
        <w:t>автоматический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дубликатов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5" w:line="237" w:lineRule="auto"/>
        <w:ind w:right="119"/>
        <w:rPr>
          <w:sz w:val="28"/>
        </w:rPr>
      </w:pPr>
      <w:r>
        <w:rPr>
          <w:sz w:val="28"/>
        </w:rPr>
        <w:t>автоматическое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50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48"/>
          <w:sz w:val="28"/>
        </w:rPr>
        <w:t xml:space="preserve"> </w:t>
      </w:r>
      <w:r>
        <w:rPr>
          <w:sz w:val="28"/>
        </w:rPr>
        <w:t>поданного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заявления;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ходу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заявлений;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42" w:lineRule="exact"/>
        <w:ind w:hanging="361"/>
        <w:rPr>
          <w:sz w:val="28"/>
        </w:rPr>
      </w:pPr>
      <w:r>
        <w:rPr>
          <w:sz w:val="28"/>
        </w:rPr>
        <w:t>привязка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 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 территории;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привязка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поступившими 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5" w:line="237" w:lineRule="auto"/>
        <w:ind w:right="110"/>
        <w:rPr>
          <w:sz w:val="28"/>
        </w:rPr>
      </w:pPr>
      <w:r>
        <w:rPr>
          <w:sz w:val="28"/>
        </w:rPr>
        <w:t>автоматическое уведомление заявителей о мероприятиях и результатах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980"/>
          <w:tab w:val="left" w:pos="5141"/>
          <w:tab w:val="left" w:pos="6582"/>
          <w:tab w:val="left" w:pos="7302"/>
          <w:tab w:val="left" w:pos="9463"/>
        </w:tabs>
        <w:spacing w:before="5" w:line="237" w:lineRule="auto"/>
        <w:ind w:left="1541" w:right="774" w:hanging="1081"/>
        <w:rPr>
          <w:sz w:val="28"/>
        </w:rPr>
      </w:pPr>
      <w:r>
        <w:rPr>
          <w:sz w:val="28"/>
        </w:rPr>
        <w:t>автоматическое</w:t>
      </w:r>
      <w:r>
        <w:rPr>
          <w:sz w:val="28"/>
        </w:rPr>
        <w:tab/>
        <w:t>формирование</w:t>
      </w:r>
      <w:r>
        <w:rPr>
          <w:sz w:val="28"/>
        </w:rPr>
        <w:tab/>
        <w:t>личных</w:t>
      </w:r>
      <w:r>
        <w:rPr>
          <w:sz w:val="28"/>
        </w:rPr>
        <w:tab/>
        <w:t>дел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выпуске приказа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зачислении;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6381C" w:rsidRDefault="007D480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40" w:lineRule="exact"/>
        <w:ind w:hanging="361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A6381C" w:rsidRDefault="007D4808">
      <w:pPr>
        <w:pStyle w:val="a3"/>
        <w:ind w:right="116"/>
        <w:jc w:val="both"/>
      </w:pPr>
      <w:r>
        <w:t>Корпоративная почта Школы обеспечивает оперативную передачу и сбор информации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-2"/>
        </w:rPr>
        <w:t xml:space="preserve"> </w:t>
      </w:r>
      <w:r>
        <w:t>Школы.</w:t>
      </w:r>
    </w:p>
    <w:p w:rsidR="00A6381C" w:rsidRDefault="007D4808">
      <w:pPr>
        <w:pStyle w:val="Heading1"/>
        <w:numPr>
          <w:ilvl w:val="1"/>
          <w:numId w:val="4"/>
        </w:numPr>
        <w:tabs>
          <w:tab w:val="left" w:pos="593"/>
        </w:tabs>
        <w:spacing w:line="240" w:lineRule="auto"/>
        <w:ind w:hanging="49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Школы.</w:t>
      </w:r>
    </w:p>
    <w:p w:rsidR="00A6381C" w:rsidRDefault="007D4808">
      <w:pPr>
        <w:pStyle w:val="a3"/>
        <w:spacing w:before="1"/>
        <w:ind w:right="11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надежного,</w:t>
      </w:r>
      <w:r>
        <w:rPr>
          <w:spacing w:val="1"/>
        </w:rPr>
        <w:t xml:space="preserve"> </w:t>
      </w:r>
      <w:r>
        <w:t>безотказного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веб-сервисов</w:t>
      </w:r>
      <w:proofErr w:type="spellEnd"/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требования: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разграничению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доступа;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spacing w:before="2"/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защит</w:t>
      </w: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пользователей;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серверах;</w:t>
      </w:r>
    </w:p>
    <w:p w:rsidR="00A6381C" w:rsidRDefault="00A6381C">
      <w:pPr>
        <w:spacing w:line="321" w:lineRule="exact"/>
        <w:rPr>
          <w:sz w:val="28"/>
        </w:rPr>
        <w:sectPr w:rsidR="00A6381C">
          <w:pgSz w:w="11920" w:h="16860"/>
          <w:pgMar w:top="900" w:right="480" w:bottom="280" w:left="760" w:header="720" w:footer="720" w:gutter="0"/>
          <w:cols w:space="720"/>
        </w:sectPr>
      </w:pP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spacing w:before="79" w:line="240" w:lineRule="auto"/>
        <w:ind w:hanging="361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spacing w:before="2"/>
        <w:ind w:hanging="361"/>
        <w:rPr>
          <w:sz w:val="28"/>
        </w:rPr>
      </w:pPr>
      <w:r>
        <w:rPr>
          <w:sz w:val="28"/>
        </w:rPr>
        <w:t>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веб-сервисов</w:t>
      </w:r>
      <w:proofErr w:type="spellEnd"/>
      <w:r>
        <w:rPr>
          <w:sz w:val="28"/>
        </w:rPr>
        <w:t>;</w:t>
      </w:r>
    </w:p>
    <w:p w:rsidR="00A6381C" w:rsidRDefault="007D4808">
      <w:pPr>
        <w:pStyle w:val="a4"/>
        <w:numPr>
          <w:ilvl w:val="2"/>
          <w:numId w:val="4"/>
        </w:numPr>
        <w:tabs>
          <w:tab w:val="left" w:pos="821"/>
        </w:tabs>
        <w:spacing w:before="2"/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ЭИОС Школы.</w:t>
      </w:r>
    </w:p>
    <w:p w:rsidR="00A6381C" w:rsidRDefault="007D4808">
      <w:pPr>
        <w:pStyle w:val="Heading1"/>
        <w:numPr>
          <w:ilvl w:val="2"/>
          <w:numId w:val="2"/>
        </w:numPr>
        <w:tabs>
          <w:tab w:val="left" w:pos="665"/>
        </w:tabs>
      </w:pPr>
      <w:r>
        <w:t>Требования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разграничению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учитывают:</w:t>
      </w:r>
    </w:p>
    <w:p w:rsidR="00A6381C" w:rsidRDefault="007D4808">
      <w:pPr>
        <w:pStyle w:val="a3"/>
        <w:spacing w:before="2"/>
        <w:ind w:right="118"/>
        <w:jc w:val="both"/>
      </w:pPr>
      <w:r>
        <w:t>Права доступа пользователю к тому или иному элементу (его части) ЭИОС Школы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закрытости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котор</w:t>
      </w:r>
      <w:r>
        <w:t>ые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части)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подключения</w:t>
      </w:r>
      <w:r>
        <w:rPr>
          <w:spacing w:val="-4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к ЭИОС</w:t>
      </w:r>
      <w:r>
        <w:rPr>
          <w:spacing w:val="-3"/>
        </w:rPr>
        <w:t xml:space="preserve"> </w:t>
      </w:r>
      <w:r>
        <w:t>Школы.</w:t>
      </w:r>
    </w:p>
    <w:p w:rsidR="00A6381C" w:rsidRDefault="007D4808">
      <w:pPr>
        <w:pStyle w:val="a3"/>
        <w:ind w:right="108"/>
        <w:jc w:val="both"/>
      </w:pPr>
      <w:r>
        <w:t>Уровень</w:t>
      </w:r>
      <w:r>
        <w:rPr>
          <w:spacing w:val="1"/>
        </w:rPr>
        <w:t xml:space="preserve"> </w:t>
      </w:r>
      <w:r>
        <w:t>закрытости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привилегией</w:t>
      </w:r>
      <w:r>
        <w:rPr>
          <w:spacing w:val="1"/>
        </w:rPr>
        <w:t xml:space="preserve"> </w:t>
      </w:r>
      <w:r>
        <w:t>(права</w:t>
      </w:r>
      <w:r>
        <w:rPr>
          <w:spacing w:val="1"/>
        </w:rPr>
        <w:t xml:space="preserve"> </w:t>
      </w:r>
      <w:r>
        <w:t>пользователя)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(директор,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2"/>
        </w:rPr>
        <w:t xml:space="preserve"> </w:t>
      </w:r>
      <w:r>
        <w:t>учитель,</w:t>
      </w:r>
      <w:r>
        <w:rPr>
          <w:spacing w:val="3"/>
        </w:rPr>
        <w:t xml:space="preserve"> </w:t>
      </w:r>
      <w:r>
        <w:t>обучающийся и</w:t>
      </w:r>
      <w:r>
        <w:rPr>
          <w:spacing w:val="-1"/>
        </w:rPr>
        <w:t xml:space="preserve"> </w:t>
      </w:r>
      <w:r>
        <w:t>т.п.).</w:t>
      </w:r>
    </w:p>
    <w:p w:rsidR="00A6381C" w:rsidRDefault="007D4808">
      <w:pPr>
        <w:pStyle w:val="a3"/>
        <w:spacing w:before="1"/>
        <w:ind w:right="115"/>
        <w:jc w:val="both"/>
      </w:pPr>
      <w:r>
        <w:t>Элементы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администратора,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привилегии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регистрации пользователей через формирование каждому индивидуального логина и</w:t>
      </w:r>
      <w:r>
        <w:rPr>
          <w:spacing w:val="1"/>
        </w:rPr>
        <w:t xml:space="preserve"> </w:t>
      </w:r>
      <w:r>
        <w:t>пароля.</w:t>
      </w:r>
    </w:p>
    <w:p w:rsidR="00A6381C" w:rsidRDefault="007D4808">
      <w:pPr>
        <w:pStyle w:val="a3"/>
        <w:ind w:right="119"/>
        <w:jc w:val="both"/>
      </w:pPr>
      <w:r>
        <w:t>Привилегии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администратором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ЭИОС.</w:t>
      </w:r>
      <w:r>
        <w:rPr>
          <w:spacing w:val="-67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</w:t>
      </w:r>
      <w:r>
        <w:t>нфиденциальность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части)</w:t>
      </w:r>
      <w:r>
        <w:rPr>
          <w:spacing w:val="-1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Школы.</w:t>
      </w:r>
    </w:p>
    <w:p w:rsidR="00A6381C" w:rsidRDefault="007D4808">
      <w:pPr>
        <w:pStyle w:val="Heading1"/>
        <w:numPr>
          <w:ilvl w:val="2"/>
          <w:numId w:val="2"/>
        </w:numPr>
        <w:tabs>
          <w:tab w:val="left" w:pos="733"/>
        </w:tabs>
        <w:spacing w:before="1"/>
        <w:ind w:left="732" w:hanging="633"/>
      </w:pPr>
      <w:r>
        <w:t>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находящейся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серверах.</w:t>
      </w:r>
    </w:p>
    <w:p w:rsidR="00A6381C" w:rsidRDefault="007D4808">
      <w:pPr>
        <w:pStyle w:val="a3"/>
        <w:ind w:right="117"/>
        <w:jc w:val="both"/>
      </w:pP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пользователей.</w:t>
      </w:r>
    </w:p>
    <w:p w:rsidR="00A6381C" w:rsidRDefault="007D4808">
      <w:pPr>
        <w:pStyle w:val="a3"/>
        <w:spacing w:line="242" w:lineRule="auto"/>
        <w:ind w:right="114"/>
        <w:jc w:val="both"/>
      </w:pPr>
      <w:r>
        <w:t>Все серверное оборудование Школы имеет средства отказоустойчивого хранения 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данных.</w:t>
      </w:r>
    </w:p>
    <w:p w:rsidR="00A6381C" w:rsidRDefault="007D4808">
      <w:pPr>
        <w:pStyle w:val="Heading1"/>
        <w:numPr>
          <w:ilvl w:val="2"/>
          <w:numId w:val="1"/>
        </w:numPr>
        <w:tabs>
          <w:tab w:val="left" w:pos="805"/>
        </w:tabs>
        <w:spacing w:line="316" w:lineRule="exact"/>
        <w:ind w:hanging="705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локальной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Школы.</w:t>
      </w:r>
    </w:p>
    <w:p w:rsidR="00A6381C" w:rsidRDefault="007D4808">
      <w:pPr>
        <w:pStyle w:val="a3"/>
        <w:spacing w:before="1"/>
        <w:ind w:right="116"/>
        <w:jc w:val="both"/>
      </w:pPr>
      <w:r>
        <w:t>Все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высокоскоростную</w:t>
      </w:r>
      <w:r>
        <w:rPr>
          <w:spacing w:val="1"/>
        </w:rPr>
        <w:t xml:space="preserve"> </w:t>
      </w:r>
      <w:r>
        <w:t>корпоративную</w:t>
      </w:r>
      <w:r>
        <w:rPr>
          <w:spacing w:val="1"/>
        </w:rPr>
        <w:t xml:space="preserve"> </w:t>
      </w:r>
      <w:r>
        <w:t>(локальную)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Мбит/с),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(365/24/7)</w:t>
      </w:r>
      <w:r>
        <w:rPr>
          <w:spacing w:val="1"/>
        </w:rPr>
        <w:t xml:space="preserve"> </w:t>
      </w:r>
      <w:r>
        <w:t>высокоскоростной (не менее 50 Мбит/с) неограниченный выход в сеть «Интернет»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библиотечным системам,</w:t>
      </w:r>
      <w:r>
        <w:rPr>
          <w:spacing w:val="2"/>
        </w:rPr>
        <w:t xml:space="preserve"> </w:t>
      </w:r>
      <w:r>
        <w:t>ЭИР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ЭОР.</w:t>
      </w:r>
    </w:p>
    <w:p w:rsidR="00A6381C" w:rsidRDefault="007D4808">
      <w:pPr>
        <w:pStyle w:val="a4"/>
        <w:numPr>
          <w:ilvl w:val="2"/>
          <w:numId w:val="1"/>
        </w:numPr>
        <w:tabs>
          <w:tab w:val="left" w:pos="735"/>
        </w:tabs>
        <w:spacing w:line="240" w:lineRule="auto"/>
        <w:ind w:left="100" w:right="117" w:firstLine="0"/>
        <w:rPr>
          <w:sz w:val="28"/>
        </w:rPr>
      </w:pPr>
      <w:r>
        <w:rPr>
          <w:b/>
          <w:sz w:val="28"/>
        </w:rPr>
        <w:t>Технические требования по обеспечению доступа пользователям Школы.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сети</w:t>
      </w:r>
      <w:r>
        <w:rPr>
          <w:spacing w:val="23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ЭИОС</w:t>
      </w:r>
      <w:r>
        <w:rPr>
          <w:spacing w:val="20"/>
          <w:sz w:val="28"/>
        </w:rPr>
        <w:t xml:space="preserve"> </w:t>
      </w:r>
      <w:r>
        <w:rPr>
          <w:sz w:val="28"/>
        </w:rPr>
        <w:t>Школы</w:t>
      </w:r>
      <w:r>
        <w:rPr>
          <w:spacing w:val="20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A6381C" w:rsidRDefault="007D4808">
      <w:pPr>
        <w:pStyle w:val="a3"/>
        <w:spacing w:line="242" w:lineRule="auto"/>
      </w:pPr>
      <w:r>
        <w:t>Подключение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технологии</w:t>
      </w:r>
      <w:r>
        <w:rPr>
          <w:spacing w:val="21"/>
        </w:rPr>
        <w:t xml:space="preserve"> </w:t>
      </w:r>
      <w:proofErr w:type="spellStart"/>
      <w:r>
        <w:t>Wi-Fi</w:t>
      </w:r>
      <w:proofErr w:type="spellEnd"/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перспективной</w:t>
      </w:r>
      <w:r>
        <w:rPr>
          <w:spacing w:val="21"/>
        </w:rPr>
        <w:t xml:space="preserve"> </w:t>
      </w:r>
      <w:r>
        <w:t>зоной</w:t>
      </w:r>
      <w:r>
        <w:rPr>
          <w:spacing w:val="18"/>
        </w:rPr>
        <w:t xml:space="preserve"> </w:t>
      </w:r>
      <w:r>
        <w:t>покрытия</w:t>
      </w:r>
      <w:r>
        <w:rPr>
          <w:spacing w:val="19"/>
        </w:rPr>
        <w:t xml:space="preserve"> </w:t>
      </w:r>
      <w:r>
        <w:t>подключения</w:t>
      </w:r>
      <w:r>
        <w:rPr>
          <w:spacing w:val="1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 75%.</w:t>
      </w:r>
    </w:p>
    <w:p w:rsidR="00A6381C" w:rsidRDefault="007D4808">
      <w:pPr>
        <w:pStyle w:val="a3"/>
        <w:spacing w:line="316" w:lineRule="exact"/>
      </w:pPr>
      <w:r>
        <w:t>Возможность</w:t>
      </w:r>
      <w:r>
        <w:rPr>
          <w:spacing w:val="-5"/>
        </w:rPr>
        <w:t xml:space="preserve"> </w:t>
      </w:r>
      <w:r>
        <w:t>подключения</w:t>
      </w:r>
      <w:r>
        <w:rPr>
          <w:spacing w:val="-3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ЭИОС.</w:t>
      </w:r>
    </w:p>
    <w:p w:rsidR="00A6381C" w:rsidRDefault="007D4808">
      <w:pPr>
        <w:pStyle w:val="a3"/>
      </w:pPr>
      <w:r>
        <w:t>Требования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обеспечению</w:t>
      </w:r>
      <w:r>
        <w:rPr>
          <w:spacing w:val="10"/>
        </w:rPr>
        <w:t xml:space="preserve"> </w:t>
      </w:r>
      <w:r>
        <w:t>подключения</w:t>
      </w:r>
      <w:r>
        <w:rPr>
          <w:spacing w:val="14"/>
        </w:rPr>
        <w:t xml:space="preserve"> </w:t>
      </w:r>
      <w:proofErr w:type="spellStart"/>
      <w:r>
        <w:t>веб-сервисов</w:t>
      </w:r>
      <w:proofErr w:type="spellEnd"/>
      <w:r>
        <w:t>.</w:t>
      </w:r>
      <w:r>
        <w:rPr>
          <w:spacing w:val="14"/>
        </w:rPr>
        <w:t xml:space="preserve"> </w:t>
      </w:r>
      <w:r>
        <w:t>Подключение</w:t>
      </w:r>
      <w:r>
        <w:rPr>
          <w:spacing w:val="11"/>
        </w:rPr>
        <w:t xml:space="preserve"> </w:t>
      </w:r>
      <w:proofErr w:type="spellStart"/>
      <w:r>
        <w:t>веб-сервисов</w:t>
      </w:r>
      <w:proofErr w:type="spellEnd"/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 ЭИОС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модульную структуру.</w:t>
      </w:r>
    </w:p>
    <w:p w:rsidR="00A6381C" w:rsidRDefault="007D4808">
      <w:pPr>
        <w:pStyle w:val="a3"/>
        <w:spacing w:line="321" w:lineRule="exac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Школы.</w:t>
      </w:r>
    </w:p>
    <w:p w:rsidR="00A6381C" w:rsidRDefault="007D4808">
      <w:pPr>
        <w:pStyle w:val="a3"/>
        <w:spacing w:line="242" w:lineRule="auto"/>
      </w:pPr>
      <w:r>
        <w:t>Пользователи</w:t>
      </w:r>
      <w:r>
        <w:rPr>
          <w:spacing w:val="9"/>
        </w:rPr>
        <w:t xml:space="preserve"> </w:t>
      </w:r>
      <w:r>
        <w:t>ЭИОС</w:t>
      </w:r>
      <w:r>
        <w:rPr>
          <w:spacing w:val="8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соответствующую</w:t>
      </w:r>
      <w:r>
        <w:rPr>
          <w:spacing w:val="6"/>
        </w:rPr>
        <w:t xml:space="preserve"> </w:t>
      </w:r>
      <w:r>
        <w:t>подготовку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Школы:</w:t>
      </w:r>
    </w:p>
    <w:p w:rsidR="00A6381C" w:rsidRDefault="007D4808">
      <w:pPr>
        <w:pStyle w:val="a3"/>
        <w:tabs>
          <w:tab w:val="left" w:pos="2040"/>
          <w:tab w:val="left" w:pos="3244"/>
          <w:tab w:val="left" w:pos="4443"/>
          <w:tab w:val="left" w:pos="5671"/>
          <w:tab w:val="left" w:pos="6750"/>
          <w:tab w:val="left" w:pos="7098"/>
          <w:tab w:val="left" w:pos="8957"/>
          <w:tab w:val="left" w:pos="9339"/>
        </w:tabs>
        <w:spacing w:line="316" w:lineRule="exact"/>
      </w:pPr>
      <w:r>
        <w:t>обучающиеся:</w:t>
      </w:r>
      <w:r>
        <w:tab/>
        <w:t>наличие</w:t>
      </w:r>
      <w:r>
        <w:tab/>
        <w:t>базовых</w:t>
      </w:r>
      <w:r>
        <w:tab/>
        <w:t>навыков</w:t>
      </w:r>
      <w:r>
        <w:tab/>
        <w:t>работы</w:t>
      </w:r>
      <w:r>
        <w:tab/>
        <w:t>с</w:t>
      </w:r>
      <w:r>
        <w:tab/>
      </w:r>
      <w:r>
        <w:t>компьютером</w:t>
      </w:r>
      <w:r>
        <w:tab/>
        <w:t>и</w:t>
      </w:r>
      <w:r>
        <w:tab/>
        <w:t>Интернет-</w:t>
      </w:r>
    </w:p>
    <w:p w:rsidR="00A6381C" w:rsidRDefault="00A6381C">
      <w:pPr>
        <w:spacing w:line="316" w:lineRule="exact"/>
        <w:sectPr w:rsidR="00A6381C">
          <w:pgSz w:w="11920" w:h="16860"/>
          <w:pgMar w:top="880" w:right="480" w:bottom="280" w:left="760" w:header="720" w:footer="720" w:gutter="0"/>
          <w:cols w:space="720"/>
        </w:sectPr>
      </w:pPr>
    </w:p>
    <w:p w:rsidR="00A6381C" w:rsidRDefault="007D4808">
      <w:pPr>
        <w:pStyle w:val="a3"/>
        <w:spacing w:before="59" w:line="242" w:lineRule="auto"/>
        <w:ind w:right="117"/>
        <w:jc w:val="both"/>
      </w:pPr>
      <w:r>
        <w:lastRenderedPageBreak/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Школы;</w:t>
      </w:r>
    </w:p>
    <w:p w:rsidR="00A6381C" w:rsidRDefault="007D4808">
      <w:pPr>
        <w:pStyle w:val="a3"/>
        <w:ind w:right="113"/>
        <w:jc w:val="both"/>
      </w:pPr>
      <w:r>
        <w:t>сотрудники: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</w:t>
      </w:r>
      <w:r>
        <w:t>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 компетенций,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 ЭИОС</w:t>
      </w:r>
      <w:r>
        <w:rPr>
          <w:spacing w:val="-2"/>
        </w:rPr>
        <w:t xml:space="preserve"> </w:t>
      </w:r>
      <w:r>
        <w:t>Школы.</w:t>
      </w:r>
    </w:p>
    <w:p w:rsidR="00A6381C" w:rsidRDefault="007D4808">
      <w:pPr>
        <w:pStyle w:val="a3"/>
        <w:ind w:right="114"/>
        <w:jc w:val="both"/>
      </w:pPr>
      <w:r>
        <w:t>сотрудники,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ФГОС.</w:t>
      </w:r>
    </w:p>
    <w:p w:rsidR="00A6381C" w:rsidRDefault="007D4808">
      <w:pPr>
        <w:pStyle w:val="a3"/>
        <w:ind w:right="111"/>
        <w:jc w:val="both"/>
      </w:pP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A6381C" w:rsidRDefault="00A6381C">
      <w:pPr>
        <w:pStyle w:val="a3"/>
        <w:ind w:left="0"/>
        <w:rPr>
          <w:sz w:val="30"/>
        </w:rPr>
      </w:pPr>
    </w:p>
    <w:p w:rsidR="00A6381C" w:rsidRDefault="00A6381C">
      <w:pPr>
        <w:pStyle w:val="a3"/>
        <w:spacing w:before="6"/>
        <w:ind w:left="0"/>
        <w:rPr>
          <w:sz w:val="25"/>
        </w:rPr>
      </w:pPr>
    </w:p>
    <w:p w:rsidR="00A6381C" w:rsidRDefault="007D4808">
      <w:pPr>
        <w:pStyle w:val="Heading1"/>
        <w:spacing w:line="240" w:lineRule="auto"/>
        <w:ind w:left="100" w:firstLine="0"/>
      </w:pPr>
      <w:r>
        <w:t>6. 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 элементам</w:t>
      </w:r>
      <w:r>
        <w:rPr>
          <w:spacing w:val="-1"/>
        </w:rPr>
        <w:t xml:space="preserve"> </w:t>
      </w:r>
      <w:r>
        <w:t xml:space="preserve">ЭИОС </w:t>
      </w:r>
      <w:r>
        <w:t>Школы</w:t>
      </w:r>
    </w:p>
    <w:p w:rsidR="00A6381C" w:rsidRDefault="00A6381C">
      <w:pPr>
        <w:pStyle w:val="a3"/>
        <w:ind w:left="0"/>
        <w:rPr>
          <w:b/>
        </w:rPr>
      </w:pPr>
    </w:p>
    <w:p w:rsidR="00A6381C" w:rsidRDefault="007D4808">
      <w:pPr>
        <w:pStyle w:val="a3"/>
        <w:ind w:right="119"/>
        <w:jc w:val="both"/>
      </w:pP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ЭОР,</w:t>
      </w:r>
      <w:r>
        <w:rPr>
          <w:spacing w:val="-1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Школы.</w:t>
      </w:r>
    </w:p>
    <w:p w:rsidR="00A6381C" w:rsidRDefault="007D4808">
      <w:pPr>
        <w:pStyle w:val="a3"/>
        <w:spacing w:before="2"/>
        <w:ind w:right="118"/>
        <w:jc w:val="both"/>
      </w:pPr>
      <w:r>
        <w:t>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«Сведения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</w:t>
      </w:r>
      <w:r>
        <w:rPr>
          <w:spacing w:val="-4"/>
        </w:rPr>
        <w:t xml:space="preserve"> </w:t>
      </w:r>
      <w:r>
        <w:t>подразделе «Образование».</w:t>
      </w:r>
    </w:p>
    <w:p w:rsidR="00A6381C" w:rsidRDefault="007D4808">
      <w:pPr>
        <w:pStyle w:val="a3"/>
        <w:spacing w:before="1" w:line="321" w:lineRule="exact"/>
        <w:jc w:val="both"/>
      </w:pPr>
      <w:r>
        <w:t>Для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АИС</w:t>
      </w:r>
      <w:r>
        <w:rPr>
          <w:spacing w:val="-4"/>
        </w:rPr>
        <w:t xml:space="preserve"> </w:t>
      </w:r>
      <w:r>
        <w:t>«ЦОП»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шаги:</w:t>
      </w:r>
    </w:p>
    <w:p w:rsidR="00A6381C" w:rsidRDefault="007D4808">
      <w:pPr>
        <w:pStyle w:val="a3"/>
        <w:spacing w:line="242" w:lineRule="auto"/>
        <w:ind w:right="121"/>
        <w:jc w:val="both"/>
      </w:pPr>
      <w:r>
        <w:t>Зарегистрироваться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</w:t>
      </w:r>
      <w:r>
        <w:t>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proofErr w:type="spellStart"/>
      <w:r>
        <w:t>Госуслуги</w:t>
      </w:r>
      <w:proofErr w:type="spellEnd"/>
      <w:r>
        <w:t>);</w:t>
      </w:r>
    </w:p>
    <w:p w:rsidR="00A6381C" w:rsidRDefault="007D4808">
      <w:pPr>
        <w:pStyle w:val="a3"/>
        <w:spacing w:line="316" w:lineRule="exact"/>
        <w:jc w:val="both"/>
      </w:pPr>
      <w:r>
        <w:t>передать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СНИЛС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Школу.</w:t>
      </w:r>
    </w:p>
    <w:p w:rsidR="00A6381C" w:rsidRDefault="007D4808">
      <w:pPr>
        <w:pStyle w:val="a3"/>
        <w:tabs>
          <w:tab w:val="left" w:pos="1846"/>
          <w:tab w:val="left" w:pos="2781"/>
          <w:tab w:val="left" w:pos="4133"/>
          <w:tab w:val="left" w:pos="5916"/>
          <w:tab w:val="left" w:pos="7068"/>
          <w:tab w:val="left" w:pos="9215"/>
        </w:tabs>
        <w:spacing w:before="1"/>
        <w:ind w:right="121"/>
      </w:pPr>
      <w:r>
        <w:t>Регистрация</w:t>
      </w:r>
      <w:r>
        <w:tab/>
        <w:t>и/или</w:t>
      </w:r>
      <w:r>
        <w:tab/>
        <w:t>удаление</w:t>
      </w:r>
      <w:r>
        <w:tab/>
        <w:t>сотрудников</w:t>
      </w:r>
      <w:r>
        <w:tab/>
        <w:t>Школы</w:t>
      </w:r>
      <w:r>
        <w:tab/>
        <w:t>осуществляется</w:t>
      </w:r>
      <w:r>
        <w:tab/>
      </w:r>
      <w:r>
        <w:rPr>
          <w:spacing w:val="-1"/>
        </w:rPr>
        <w:t>системным</w:t>
      </w:r>
      <w:r>
        <w:rPr>
          <w:spacing w:val="-67"/>
        </w:rPr>
        <w:t xml:space="preserve"> </w:t>
      </w:r>
      <w:r>
        <w:t>администратором.</w:t>
      </w:r>
    </w:p>
    <w:p w:rsidR="00A6381C" w:rsidRDefault="007D4808">
      <w:pPr>
        <w:pStyle w:val="a3"/>
        <w:tabs>
          <w:tab w:val="left" w:pos="2123"/>
          <w:tab w:val="left" w:pos="3770"/>
          <w:tab w:val="left" w:pos="5525"/>
          <w:tab w:val="left" w:pos="5993"/>
          <w:tab w:val="left" w:pos="7044"/>
          <w:tab w:val="left" w:pos="8461"/>
        </w:tabs>
        <w:spacing w:before="1"/>
        <w:ind w:right="112"/>
      </w:pPr>
      <w:r>
        <w:t>Ответственность за использование и сохранность информационных ресурсов в ЭИОС</w:t>
      </w:r>
      <w:r>
        <w:rPr>
          <w:spacing w:val="1"/>
        </w:rPr>
        <w:t xml:space="preserve"> </w:t>
      </w:r>
      <w:r>
        <w:t>Использование</w:t>
      </w:r>
      <w:r>
        <w:tab/>
      </w:r>
      <w:r>
        <w:t>материалов,</w:t>
      </w:r>
      <w:r>
        <w:tab/>
        <w:t>извлеченных</w:t>
      </w:r>
      <w:r>
        <w:tab/>
        <w:t>из</w:t>
      </w:r>
      <w:r>
        <w:tab/>
        <w:t>ЭИОС,</w:t>
      </w:r>
      <w:r>
        <w:tab/>
        <w:t>способом,</w:t>
      </w:r>
      <w:r>
        <w:tab/>
      </w:r>
      <w:r>
        <w:rPr>
          <w:spacing w:val="-1"/>
        </w:rPr>
        <w:t>предполагающим</w:t>
      </w:r>
      <w:r>
        <w:rPr>
          <w:spacing w:val="-67"/>
        </w:rPr>
        <w:t xml:space="preserve"> </w:t>
      </w:r>
      <w:r>
        <w:t>получение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ним</w:t>
      </w:r>
      <w:r>
        <w:rPr>
          <w:spacing w:val="35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неограниченного</w:t>
      </w:r>
      <w:r>
        <w:rPr>
          <w:spacing w:val="36"/>
        </w:rPr>
        <w:t xml:space="preserve"> </w:t>
      </w:r>
      <w:r>
        <w:t>круга</w:t>
      </w:r>
      <w:r>
        <w:rPr>
          <w:spacing w:val="40"/>
        </w:rPr>
        <w:t xml:space="preserve"> </w:t>
      </w:r>
      <w:r>
        <w:t>лиц,</w:t>
      </w:r>
      <w:r>
        <w:rPr>
          <w:spacing w:val="42"/>
        </w:rPr>
        <w:t xml:space="preserve"> </w:t>
      </w:r>
      <w:r>
        <w:t>сопровождается</w:t>
      </w:r>
      <w:r>
        <w:rPr>
          <w:spacing w:val="39"/>
        </w:rPr>
        <w:t xml:space="preserve"> </w:t>
      </w:r>
      <w:r>
        <w:t>указанием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ЭИОС,</w:t>
      </w:r>
      <w:r>
        <w:rPr>
          <w:spacing w:val="-5"/>
        </w:rPr>
        <w:t xml:space="preserve"> </w:t>
      </w:r>
      <w:proofErr w:type="gramStart"/>
      <w:r>
        <w:t>из</w:t>
      </w:r>
      <w:proofErr w:type="gramEnd"/>
      <w:r>
        <w:rPr>
          <w:spacing w:val="2"/>
        </w:rPr>
        <w:t xml:space="preserve"> </w:t>
      </w:r>
      <w:r>
        <w:t>которой эти</w:t>
      </w:r>
      <w:r>
        <w:rPr>
          <w:spacing w:val="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извлечены.</w:t>
      </w:r>
    </w:p>
    <w:p w:rsidR="00A6381C" w:rsidRDefault="007D4808">
      <w:pPr>
        <w:pStyle w:val="a3"/>
      </w:pPr>
      <w:r>
        <w:t>Пользователи,</w:t>
      </w:r>
      <w:r>
        <w:rPr>
          <w:spacing w:val="65"/>
        </w:rPr>
        <w:t xml:space="preserve"> </w:t>
      </w:r>
      <w:r>
        <w:t>получившие</w:t>
      </w:r>
      <w:r>
        <w:rPr>
          <w:spacing w:val="67"/>
        </w:rPr>
        <w:t xml:space="preserve"> </w:t>
      </w:r>
      <w:r>
        <w:t>учетные</w:t>
      </w:r>
      <w:r>
        <w:rPr>
          <w:spacing w:val="67"/>
        </w:rPr>
        <w:t xml:space="preserve"> </w:t>
      </w:r>
      <w:r>
        <w:t>данные</w:t>
      </w:r>
      <w:r>
        <w:rPr>
          <w:spacing w:val="64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авторизованного</w:t>
      </w:r>
      <w:r>
        <w:rPr>
          <w:spacing w:val="67"/>
        </w:rPr>
        <w:t xml:space="preserve"> </w:t>
      </w:r>
      <w:r>
        <w:t>доступа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ЭИОС</w:t>
      </w:r>
      <w:r>
        <w:rPr>
          <w:spacing w:val="-67"/>
        </w:rPr>
        <w:t xml:space="preserve"> </w:t>
      </w:r>
      <w:r>
        <w:t>Шк</w:t>
      </w:r>
      <w:r>
        <w:t>олы,</w:t>
      </w:r>
      <w:r>
        <w:rPr>
          <w:spacing w:val="2"/>
        </w:rPr>
        <w:t xml:space="preserve"> </w:t>
      </w:r>
      <w:r>
        <w:t>обязуются:</w:t>
      </w:r>
    </w:p>
    <w:p w:rsidR="00A6381C" w:rsidRDefault="007D4808">
      <w:pPr>
        <w:pStyle w:val="a3"/>
        <w:spacing w:line="321" w:lineRule="exact"/>
      </w:pPr>
      <w:r>
        <w:t>хранить</w:t>
      </w:r>
      <w:r>
        <w:rPr>
          <w:spacing w:val="-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тайне,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разглашать,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иным лицам;</w:t>
      </w:r>
    </w:p>
    <w:p w:rsidR="00A6381C" w:rsidRDefault="007D4808">
      <w:pPr>
        <w:pStyle w:val="a3"/>
        <w:ind w:right="123"/>
        <w:jc w:val="both"/>
      </w:pPr>
      <w:r>
        <w:t>немедленно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авторизованного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первичным или измененным пользователем паролем целью временного блокирования</w:t>
      </w:r>
      <w:r>
        <w:rPr>
          <w:spacing w:val="1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имени.</w:t>
      </w:r>
    </w:p>
    <w:p w:rsidR="00A6381C" w:rsidRDefault="007D4808">
      <w:pPr>
        <w:pStyle w:val="a3"/>
        <w:spacing w:line="320" w:lineRule="exact"/>
        <w:jc w:val="both"/>
      </w:pPr>
      <w:r>
        <w:t>Пользователи</w:t>
      </w:r>
      <w:r>
        <w:rPr>
          <w:spacing w:val="-4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  <w:r>
        <w:t>:</w:t>
      </w:r>
    </w:p>
    <w:p w:rsidR="00A6381C" w:rsidRDefault="007D4808">
      <w:pPr>
        <w:pStyle w:val="a3"/>
        <w:spacing w:before="1"/>
        <w:ind w:right="122"/>
        <w:jc w:val="both"/>
      </w:pPr>
      <w:r>
        <w:t>несанкционированное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регистрационной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</w:p>
    <w:p w:rsidR="00A6381C" w:rsidRDefault="007D4808">
      <w:pPr>
        <w:pStyle w:val="a3"/>
        <w:ind w:right="121"/>
        <w:jc w:val="both"/>
      </w:pP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логина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пользователя;</w:t>
      </w:r>
    </w:p>
    <w:p w:rsidR="00A6381C" w:rsidRDefault="007D4808">
      <w:pPr>
        <w:pStyle w:val="a3"/>
        <w:spacing w:before="1"/>
        <w:ind w:right="118"/>
        <w:jc w:val="both"/>
      </w:pPr>
      <w:r>
        <w:t>-умышленное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(вирусов,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самовоспроизводящегося</w:t>
      </w:r>
      <w:r>
        <w:rPr>
          <w:spacing w:val="1"/>
        </w:rPr>
        <w:t xml:space="preserve"> </w:t>
      </w:r>
      <w:r>
        <w:t>кода),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несанкционированное</w:t>
      </w:r>
      <w:r>
        <w:rPr>
          <w:spacing w:val="1"/>
        </w:rPr>
        <w:t xml:space="preserve"> </w:t>
      </w:r>
      <w:r>
        <w:t>проникновение в ЭИОС Школы с целью модификации информации, кражи паролей,</w:t>
      </w:r>
      <w:r>
        <w:rPr>
          <w:spacing w:val="1"/>
        </w:rPr>
        <w:t xml:space="preserve"> </w:t>
      </w:r>
      <w:r>
        <w:t>угадывания</w:t>
      </w:r>
      <w:r>
        <w:rPr>
          <w:spacing w:val="-1"/>
        </w:rPr>
        <w:t xml:space="preserve"> </w:t>
      </w:r>
      <w:r>
        <w:t>пароле</w:t>
      </w:r>
      <w:r>
        <w:t>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несанкционированных</w:t>
      </w:r>
      <w:r>
        <w:rPr>
          <w:spacing w:val="1"/>
        </w:rPr>
        <w:t xml:space="preserve"> </w:t>
      </w:r>
      <w:r>
        <w:t>действий.</w:t>
      </w:r>
    </w:p>
    <w:p w:rsidR="00A6381C" w:rsidRDefault="00A6381C">
      <w:pPr>
        <w:jc w:val="both"/>
        <w:sectPr w:rsidR="00A6381C">
          <w:pgSz w:w="11920" w:h="16860"/>
          <w:pgMar w:top="900" w:right="480" w:bottom="280" w:left="760" w:header="720" w:footer="720" w:gutter="0"/>
          <w:cols w:space="720"/>
        </w:sectPr>
      </w:pPr>
    </w:p>
    <w:p w:rsidR="00A6381C" w:rsidRDefault="007D4808">
      <w:pPr>
        <w:pStyle w:val="Heading1"/>
        <w:spacing w:before="63"/>
        <w:ind w:left="100" w:firstLine="0"/>
        <w:jc w:val="left"/>
      </w:pPr>
      <w:r>
        <w:lastRenderedPageBreak/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A6381C" w:rsidRDefault="007D4808">
      <w:pPr>
        <w:pStyle w:val="a3"/>
        <w:spacing w:line="321" w:lineRule="exact"/>
      </w:pPr>
      <w:r>
        <w:t>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утверждения.</w:t>
      </w:r>
    </w:p>
    <w:p w:rsidR="00A6381C" w:rsidRDefault="007D4808">
      <w:pPr>
        <w:pStyle w:val="a3"/>
        <w:tabs>
          <w:tab w:val="left" w:pos="1679"/>
          <w:tab w:val="left" w:pos="2091"/>
          <w:tab w:val="left" w:pos="3766"/>
          <w:tab w:val="left" w:pos="4153"/>
          <w:tab w:val="left" w:pos="5669"/>
          <w:tab w:val="left" w:pos="7296"/>
          <w:tab w:val="left" w:pos="8603"/>
          <w:tab w:val="left" w:pos="9155"/>
        </w:tabs>
        <w:spacing w:before="2"/>
        <w:ind w:right="122"/>
      </w:pPr>
      <w:r>
        <w:t>Изменения</w:t>
      </w:r>
      <w:r>
        <w:tab/>
        <w:t>и</w:t>
      </w:r>
      <w:r>
        <w:tab/>
        <w:t>дополнения</w:t>
      </w:r>
      <w:r>
        <w:tab/>
        <w:t>в</w:t>
      </w:r>
      <w:r>
        <w:tab/>
        <w:t>настоящее</w:t>
      </w:r>
      <w:r>
        <w:tab/>
        <w:t>Положение</w:t>
      </w:r>
      <w:r>
        <w:tab/>
        <w:t>вносятся</w:t>
      </w:r>
      <w:r>
        <w:tab/>
        <w:t>по</w:t>
      </w:r>
      <w:r>
        <w:tab/>
      </w:r>
      <w:r>
        <w:rPr>
          <w:spacing w:val="-1"/>
        </w:rPr>
        <w:t>инициативе</w:t>
      </w:r>
      <w:r>
        <w:rPr>
          <w:spacing w:val="-67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утверждаются</w:t>
      </w:r>
      <w:r>
        <w:rPr>
          <w:spacing w:val="-5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директора.</w:t>
      </w:r>
    </w:p>
    <w:sectPr w:rsidR="00A6381C" w:rsidSect="00A6381C">
      <w:pgSz w:w="11920" w:h="16860"/>
      <w:pgMar w:top="1220" w:right="48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7393"/>
    <w:multiLevelType w:val="hybridMultilevel"/>
    <w:tmpl w:val="A6C44AA2"/>
    <w:lvl w:ilvl="0" w:tplc="8B3287EA">
      <w:start w:val="5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6E00816">
      <w:numFmt w:val="none"/>
      <w:lvlText w:val=""/>
      <w:lvlJc w:val="left"/>
      <w:pPr>
        <w:tabs>
          <w:tab w:val="num" w:pos="360"/>
        </w:tabs>
      </w:pPr>
    </w:lvl>
    <w:lvl w:ilvl="2" w:tplc="AF667BF8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39A00DB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910277F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5" w:tplc="6CDCBBA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60E80826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7" w:tplc="17C2E600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 w:tplc="384C4514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">
    <w:nsid w:val="26C222BE"/>
    <w:multiLevelType w:val="hybridMultilevel"/>
    <w:tmpl w:val="1B38A6F8"/>
    <w:lvl w:ilvl="0" w:tplc="0F84B124">
      <w:start w:val="1"/>
      <w:numFmt w:val="decimal"/>
      <w:lvlText w:val="%1."/>
      <w:lvlJc w:val="left"/>
      <w:pPr>
        <w:ind w:left="31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40CE314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3122FD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42845790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9606E9FC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5" w:tplc="2DAEE3CC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B1B4B59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7D8827C2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C97412A8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2">
    <w:nsid w:val="3FB6676F"/>
    <w:multiLevelType w:val="hybridMultilevel"/>
    <w:tmpl w:val="9D684C76"/>
    <w:lvl w:ilvl="0" w:tplc="DFA2D818">
      <w:start w:val="5"/>
      <w:numFmt w:val="decimal"/>
      <w:lvlText w:val="%1"/>
      <w:lvlJc w:val="left"/>
      <w:pPr>
        <w:ind w:left="804" w:hanging="704"/>
        <w:jc w:val="left"/>
      </w:pPr>
      <w:rPr>
        <w:rFonts w:hint="default"/>
        <w:lang w:val="ru-RU" w:eastAsia="en-US" w:bidi="ar-SA"/>
      </w:rPr>
    </w:lvl>
    <w:lvl w:ilvl="1" w:tplc="9CB8E822">
      <w:numFmt w:val="none"/>
      <w:lvlText w:val=""/>
      <w:lvlJc w:val="left"/>
      <w:pPr>
        <w:tabs>
          <w:tab w:val="num" w:pos="360"/>
        </w:tabs>
      </w:pPr>
    </w:lvl>
    <w:lvl w:ilvl="2" w:tplc="19226AFC">
      <w:numFmt w:val="none"/>
      <w:lvlText w:val=""/>
      <w:lvlJc w:val="left"/>
      <w:pPr>
        <w:tabs>
          <w:tab w:val="num" w:pos="360"/>
        </w:tabs>
      </w:pPr>
    </w:lvl>
    <w:lvl w:ilvl="3" w:tplc="BC7EC730">
      <w:numFmt w:val="bullet"/>
      <w:lvlText w:val="•"/>
      <w:lvlJc w:val="left"/>
      <w:pPr>
        <w:ind w:left="3764" w:hanging="704"/>
      </w:pPr>
      <w:rPr>
        <w:rFonts w:hint="default"/>
        <w:lang w:val="ru-RU" w:eastAsia="en-US" w:bidi="ar-SA"/>
      </w:rPr>
    </w:lvl>
    <w:lvl w:ilvl="4" w:tplc="11DEC3D0">
      <w:numFmt w:val="bullet"/>
      <w:lvlText w:val="•"/>
      <w:lvlJc w:val="left"/>
      <w:pPr>
        <w:ind w:left="4752" w:hanging="704"/>
      </w:pPr>
      <w:rPr>
        <w:rFonts w:hint="default"/>
        <w:lang w:val="ru-RU" w:eastAsia="en-US" w:bidi="ar-SA"/>
      </w:rPr>
    </w:lvl>
    <w:lvl w:ilvl="5" w:tplc="BFCEDB7A">
      <w:numFmt w:val="bullet"/>
      <w:lvlText w:val="•"/>
      <w:lvlJc w:val="left"/>
      <w:pPr>
        <w:ind w:left="5740" w:hanging="704"/>
      </w:pPr>
      <w:rPr>
        <w:rFonts w:hint="default"/>
        <w:lang w:val="ru-RU" w:eastAsia="en-US" w:bidi="ar-SA"/>
      </w:rPr>
    </w:lvl>
    <w:lvl w:ilvl="6" w:tplc="6BE81922">
      <w:numFmt w:val="bullet"/>
      <w:lvlText w:val="•"/>
      <w:lvlJc w:val="left"/>
      <w:pPr>
        <w:ind w:left="6728" w:hanging="704"/>
      </w:pPr>
      <w:rPr>
        <w:rFonts w:hint="default"/>
        <w:lang w:val="ru-RU" w:eastAsia="en-US" w:bidi="ar-SA"/>
      </w:rPr>
    </w:lvl>
    <w:lvl w:ilvl="7" w:tplc="A5EA8482">
      <w:numFmt w:val="bullet"/>
      <w:lvlText w:val="•"/>
      <w:lvlJc w:val="left"/>
      <w:pPr>
        <w:ind w:left="7716" w:hanging="704"/>
      </w:pPr>
      <w:rPr>
        <w:rFonts w:hint="default"/>
        <w:lang w:val="ru-RU" w:eastAsia="en-US" w:bidi="ar-SA"/>
      </w:rPr>
    </w:lvl>
    <w:lvl w:ilvl="8" w:tplc="16A4DF1E">
      <w:numFmt w:val="bullet"/>
      <w:lvlText w:val="•"/>
      <w:lvlJc w:val="left"/>
      <w:pPr>
        <w:ind w:left="8704" w:hanging="704"/>
      </w:pPr>
      <w:rPr>
        <w:rFonts w:hint="default"/>
        <w:lang w:val="ru-RU" w:eastAsia="en-US" w:bidi="ar-SA"/>
      </w:rPr>
    </w:lvl>
  </w:abstractNum>
  <w:abstractNum w:abstractNumId="3">
    <w:nsid w:val="5A63615A"/>
    <w:multiLevelType w:val="hybridMultilevel"/>
    <w:tmpl w:val="0136E0E6"/>
    <w:lvl w:ilvl="0" w:tplc="5DB6A7C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D02440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EDDA7846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A68AA69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1B700E48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65D6275C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56E0386A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A97EDA5E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CDDCF0BE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4">
    <w:nsid w:val="72160EE0"/>
    <w:multiLevelType w:val="hybridMultilevel"/>
    <w:tmpl w:val="34A02D08"/>
    <w:lvl w:ilvl="0" w:tplc="16A2AEA8">
      <w:start w:val="5"/>
      <w:numFmt w:val="decimal"/>
      <w:lvlText w:val="%1"/>
      <w:lvlJc w:val="left"/>
      <w:pPr>
        <w:ind w:left="664" w:hanging="565"/>
        <w:jc w:val="left"/>
      </w:pPr>
      <w:rPr>
        <w:rFonts w:hint="default"/>
        <w:lang w:val="ru-RU" w:eastAsia="en-US" w:bidi="ar-SA"/>
      </w:rPr>
    </w:lvl>
    <w:lvl w:ilvl="1" w:tplc="ED0228E8">
      <w:numFmt w:val="none"/>
      <w:lvlText w:val=""/>
      <w:lvlJc w:val="left"/>
      <w:pPr>
        <w:tabs>
          <w:tab w:val="num" w:pos="360"/>
        </w:tabs>
      </w:pPr>
    </w:lvl>
    <w:lvl w:ilvl="2" w:tplc="AAECB02E">
      <w:numFmt w:val="none"/>
      <w:lvlText w:val=""/>
      <w:lvlJc w:val="left"/>
      <w:pPr>
        <w:tabs>
          <w:tab w:val="num" w:pos="360"/>
        </w:tabs>
      </w:pPr>
    </w:lvl>
    <w:lvl w:ilvl="3" w:tplc="75805326">
      <w:numFmt w:val="bullet"/>
      <w:lvlText w:val="•"/>
      <w:lvlJc w:val="left"/>
      <w:pPr>
        <w:ind w:left="3666" w:hanging="565"/>
      </w:pPr>
      <w:rPr>
        <w:rFonts w:hint="default"/>
        <w:lang w:val="ru-RU" w:eastAsia="en-US" w:bidi="ar-SA"/>
      </w:rPr>
    </w:lvl>
    <w:lvl w:ilvl="4" w:tplc="451A6EB2">
      <w:numFmt w:val="bullet"/>
      <w:lvlText w:val="•"/>
      <w:lvlJc w:val="left"/>
      <w:pPr>
        <w:ind w:left="4668" w:hanging="565"/>
      </w:pPr>
      <w:rPr>
        <w:rFonts w:hint="default"/>
        <w:lang w:val="ru-RU" w:eastAsia="en-US" w:bidi="ar-SA"/>
      </w:rPr>
    </w:lvl>
    <w:lvl w:ilvl="5" w:tplc="43CE8510">
      <w:numFmt w:val="bullet"/>
      <w:lvlText w:val="•"/>
      <w:lvlJc w:val="left"/>
      <w:pPr>
        <w:ind w:left="5670" w:hanging="565"/>
      </w:pPr>
      <w:rPr>
        <w:rFonts w:hint="default"/>
        <w:lang w:val="ru-RU" w:eastAsia="en-US" w:bidi="ar-SA"/>
      </w:rPr>
    </w:lvl>
    <w:lvl w:ilvl="6" w:tplc="5B0EBAF2">
      <w:numFmt w:val="bullet"/>
      <w:lvlText w:val="•"/>
      <w:lvlJc w:val="left"/>
      <w:pPr>
        <w:ind w:left="6672" w:hanging="565"/>
      </w:pPr>
      <w:rPr>
        <w:rFonts w:hint="default"/>
        <w:lang w:val="ru-RU" w:eastAsia="en-US" w:bidi="ar-SA"/>
      </w:rPr>
    </w:lvl>
    <w:lvl w:ilvl="7" w:tplc="7ACEB3E4">
      <w:numFmt w:val="bullet"/>
      <w:lvlText w:val="•"/>
      <w:lvlJc w:val="left"/>
      <w:pPr>
        <w:ind w:left="7674" w:hanging="565"/>
      </w:pPr>
      <w:rPr>
        <w:rFonts w:hint="default"/>
        <w:lang w:val="ru-RU" w:eastAsia="en-US" w:bidi="ar-SA"/>
      </w:rPr>
    </w:lvl>
    <w:lvl w:ilvl="8" w:tplc="CB0C4434">
      <w:numFmt w:val="bullet"/>
      <w:lvlText w:val="•"/>
      <w:lvlJc w:val="left"/>
      <w:pPr>
        <w:ind w:left="8676" w:hanging="5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381C"/>
    <w:rsid w:val="007D4808"/>
    <w:rsid w:val="00A6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8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8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81C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381C"/>
    <w:pPr>
      <w:spacing w:line="321" w:lineRule="exact"/>
      <w:ind w:left="384" w:hanging="21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381C"/>
    <w:pPr>
      <w:spacing w:line="321" w:lineRule="exact"/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A6381C"/>
  </w:style>
  <w:style w:type="paragraph" w:styleId="a5">
    <w:name w:val="Balloon Text"/>
    <w:basedOn w:val="a"/>
    <w:link w:val="a6"/>
    <w:uiPriority w:val="99"/>
    <w:semiHidden/>
    <w:unhideWhenUsed/>
    <w:rsid w:val="007D4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8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1927</Words>
  <Characters>10990</Characters>
  <Application>Microsoft Office Word</Application>
  <DocSecurity>0</DocSecurity>
  <Lines>91</Lines>
  <Paragraphs>25</Paragraphs>
  <ScaleCrop>false</ScaleCrop>
  <Company>Microsoft</Company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2023-10-13T10:01:00Z</dcterms:created>
  <dcterms:modified xsi:type="dcterms:W3CDTF">2023-10-13T10:01:00Z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2023-10-13T00:00:00Z</vt:filetime>
  </property>
</Properties>
</file>